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CC32D" w14:textId="77777777" w:rsidR="0019628E" w:rsidRDefault="0019628E"/>
    <w:p w14:paraId="5C98734E" w14:textId="77777777" w:rsidR="0019628E" w:rsidRPr="0019628E" w:rsidRDefault="0019628E" w:rsidP="0019628E"/>
    <w:p w14:paraId="5F8C6EFF" w14:textId="77777777" w:rsidR="0019628E" w:rsidRPr="0019628E" w:rsidRDefault="0019628E" w:rsidP="0019628E">
      <w:pPr>
        <w:spacing w:after="100" w:afterAutospacing="1"/>
      </w:pPr>
    </w:p>
    <w:p w14:paraId="298B098D" w14:textId="77777777" w:rsidR="0019628E" w:rsidRPr="0019628E" w:rsidRDefault="0019628E" w:rsidP="0019628E"/>
    <w:p w14:paraId="55FA22B0" w14:textId="77777777" w:rsidR="0019628E" w:rsidRPr="0019628E" w:rsidRDefault="0019628E" w:rsidP="0019628E"/>
    <w:p w14:paraId="33DA3C8B" w14:textId="77777777" w:rsidR="004273A2" w:rsidRPr="004273A2" w:rsidRDefault="004273A2" w:rsidP="004273A2">
      <w:pPr>
        <w:spacing w:before="100" w:beforeAutospacing="1" w:after="100" w:afterAutospacing="1" w:line="300" w:lineRule="atLeast"/>
        <w:jc w:val="center"/>
        <w:outlineLvl w:val="1"/>
        <w:rPr>
          <w:rFonts w:ascii="Segoe UI" w:eastAsia="Times New Roman" w:hAnsi="Segoe UI" w:cs="Segoe UI"/>
          <w:b/>
          <w:bCs/>
          <w:sz w:val="36"/>
          <w:szCs w:val="36"/>
          <w:lang w:eastAsia="en-GB"/>
        </w:rPr>
      </w:pPr>
      <w:r w:rsidRPr="004273A2">
        <w:rPr>
          <w:rFonts w:ascii="Segoe UI" w:eastAsia="Times New Roman" w:hAnsi="Segoe UI" w:cs="Segoe UI"/>
          <w:b/>
          <w:bCs/>
          <w:sz w:val="36"/>
          <w:szCs w:val="36"/>
          <w:lang w:eastAsia="en-GB"/>
        </w:rPr>
        <w:t>Child Exploitation Awareness Day 2026</w:t>
      </w:r>
    </w:p>
    <w:p w14:paraId="5651625B" w14:textId="77777777" w:rsidR="004273A2" w:rsidRPr="004273A2" w:rsidRDefault="004273A2" w:rsidP="004273A2">
      <w:pPr>
        <w:spacing w:before="100" w:beforeAutospacing="1" w:after="100" w:afterAutospacing="1" w:line="300" w:lineRule="atLeast"/>
        <w:jc w:val="center"/>
        <w:outlineLvl w:val="2"/>
        <w:rPr>
          <w:rFonts w:ascii="Segoe UI" w:eastAsia="Times New Roman" w:hAnsi="Segoe UI" w:cs="Segoe UI"/>
          <w:b/>
          <w:bCs/>
          <w:sz w:val="27"/>
          <w:szCs w:val="27"/>
          <w:lang w:eastAsia="en-GB"/>
        </w:rPr>
      </w:pPr>
      <w:r w:rsidRPr="004273A2">
        <w:rPr>
          <w:rFonts w:ascii="Segoe UI" w:eastAsia="Times New Roman" w:hAnsi="Segoe UI" w:cs="Segoe UI"/>
          <w:b/>
          <w:bCs/>
          <w:sz w:val="27"/>
          <w:szCs w:val="27"/>
          <w:lang w:eastAsia="en-GB"/>
        </w:rPr>
        <w:t>Partnership Communications Pack</w:t>
      </w:r>
    </w:p>
    <w:p w14:paraId="0B37304D" w14:textId="77777777" w:rsidR="004273A2" w:rsidRDefault="004273A2" w:rsidP="004273A2">
      <w:pPr>
        <w:spacing w:before="100" w:beforeAutospacing="1" w:after="100" w:afterAutospacing="1" w:line="300" w:lineRule="atLeast"/>
        <w:jc w:val="center"/>
        <w:rPr>
          <w:rFonts w:ascii="Segoe UI" w:eastAsia="Times New Roman" w:hAnsi="Segoe UI" w:cs="Segoe UI"/>
          <w:b/>
          <w:bCs/>
          <w:sz w:val="21"/>
          <w:szCs w:val="21"/>
          <w:lang w:eastAsia="en-GB"/>
        </w:rPr>
      </w:pPr>
      <w:r w:rsidRPr="004273A2">
        <w:rPr>
          <w:rFonts w:ascii="Segoe UI" w:eastAsia="Times New Roman" w:hAnsi="Segoe UI" w:cs="Segoe UI"/>
          <w:b/>
          <w:bCs/>
          <w:sz w:val="21"/>
          <w:szCs w:val="21"/>
          <w:lang w:eastAsia="en-GB"/>
        </w:rPr>
        <w:t>18 March 2026 | #CEADay26</w:t>
      </w:r>
    </w:p>
    <w:p w14:paraId="58C8A15B" w14:textId="39F2D9F4" w:rsidR="004273A2" w:rsidRDefault="004273A2" w:rsidP="004273A2">
      <w:pPr>
        <w:spacing w:before="100" w:beforeAutospacing="1" w:after="100" w:afterAutospacing="1" w:line="300" w:lineRule="atLeast"/>
        <w:jc w:val="center"/>
        <w:rPr>
          <w:rFonts w:ascii="Segoe UI" w:eastAsia="Times New Roman" w:hAnsi="Segoe UI" w:cs="Segoe UI"/>
          <w:sz w:val="21"/>
          <w:szCs w:val="21"/>
          <w:lang w:eastAsia="en-GB"/>
        </w:rPr>
      </w:pPr>
      <w:r w:rsidRPr="004273A2">
        <w:rPr>
          <w:rFonts w:ascii="Segoe UI" w:eastAsia="Times New Roman" w:hAnsi="Segoe UI" w:cs="Segoe UI"/>
          <w:noProof/>
          <w:sz w:val="21"/>
          <w:szCs w:val="21"/>
          <w:lang w:eastAsia="en-GB"/>
        </w:rPr>
        <w:drawing>
          <wp:inline distT="0" distB="0" distL="0" distR="0" wp14:anchorId="05F05B9F" wp14:editId="32A2BCE1">
            <wp:extent cx="2686050" cy="1510866"/>
            <wp:effectExtent l="0" t="0" r="0" b="0"/>
            <wp:docPr id="1469309119" name="Picture 1" descr="A pink poster with a hand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09119" name="Picture 1" descr="A pink poster with a hand and a red circ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92" cy="1518033"/>
                    </a:xfrm>
                    <a:prstGeom prst="rect">
                      <a:avLst/>
                    </a:prstGeom>
                    <a:noFill/>
                    <a:ln>
                      <a:noFill/>
                    </a:ln>
                  </pic:spPr>
                </pic:pic>
              </a:graphicData>
            </a:graphic>
          </wp:inline>
        </w:drawing>
      </w:r>
    </w:p>
    <w:p w14:paraId="3CA91E82" w14:textId="3F93738A" w:rsidR="004273A2" w:rsidRPr="004273A2" w:rsidRDefault="004273A2" w:rsidP="004273A2">
      <w:pPr>
        <w:spacing w:before="100" w:beforeAutospacing="1" w:after="100" w:afterAutospacing="1" w:line="300" w:lineRule="atLeast"/>
        <w:jc w:val="both"/>
        <w:rPr>
          <w:rFonts w:ascii="Segoe UI" w:eastAsia="Times New Roman" w:hAnsi="Segoe UI" w:cs="Segoe UI"/>
          <w:sz w:val="21"/>
          <w:szCs w:val="21"/>
          <w:lang w:eastAsia="en-GB"/>
        </w:rPr>
      </w:pPr>
      <w:r w:rsidRPr="004273A2">
        <w:rPr>
          <w:rFonts w:ascii="Segoe UI" w:eastAsia="Times New Roman" w:hAnsi="Segoe UI" w:cs="Segoe UI"/>
          <w:sz w:val="21"/>
          <w:szCs w:val="21"/>
          <w:lang w:eastAsia="en-GB"/>
        </w:rPr>
        <w:t xml:space="preserve">On </w:t>
      </w:r>
      <w:r w:rsidRPr="004273A2">
        <w:rPr>
          <w:rFonts w:ascii="Segoe UI" w:eastAsia="Times New Roman" w:hAnsi="Segoe UI" w:cs="Segoe UI"/>
          <w:b/>
          <w:bCs/>
          <w:sz w:val="21"/>
          <w:szCs w:val="21"/>
          <w:lang w:eastAsia="en-GB"/>
        </w:rPr>
        <w:t>18 March 2026</w:t>
      </w:r>
      <w:r w:rsidRPr="004273A2">
        <w:rPr>
          <w:rFonts w:ascii="Segoe UI" w:eastAsia="Times New Roman" w:hAnsi="Segoe UI" w:cs="Segoe UI"/>
          <w:sz w:val="21"/>
          <w:szCs w:val="21"/>
          <w:lang w:eastAsia="en-GB"/>
        </w:rPr>
        <w:t xml:space="preserve">, partners across North Yorkshire are asked to support </w:t>
      </w:r>
      <w:r w:rsidRPr="004273A2">
        <w:rPr>
          <w:rFonts w:ascii="Segoe UI" w:eastAsia="Times New Roman" w:hAnsi="Segoe UI" w:cs="Segoe UI"/>
          <w:b/>
          <w:bCs/>
          <w:sz w:val="21"/>
          <w:szCs w:val="21"/>
          <w:lang w:eastAsia="en-GB"/>
        </w:rPr>
        <w:t>National Child Exploitation Awareness Day</w:t>
      </w:r>
      <w:r w:rsidRPr="004273A2">
        <w:rPr>
          <w:rFonts w:ascii="Segoe UI" w:eastAsia="Times New Roman" w:hAnsi="Segoe UI" w:cs="Segoe UI"/>
          <w:sz w:val="21"/>
          <w:szCs w:val="21"/>
          <w:lang w:eastAsia="en-GB"/>
        </w:rPr>
        <w:t xml:space="preserve">, led by the </w:t>
      </w:r>
      <w:hyperlink r:id="rId9" w:history="1">
        <w:r w:rsidRPr="004273A2">
          <w:rPr>
            <w:rStyle w:val="Hyperlink"/>
            <w:rFonts w:ascii="Segoe UI" w:eastAsia="Times New Roman" w:hAnsi="Segoe UI" w:cs="Segoe UI"/>
            <w:sz w:val="21"/>
            <w:szCs w:val="21"/>
            <w:lang w:eastAsia="en-GB"/>
          </w:rPr>
          <w:t>NWG Network</w:t>
        </w:r>
      </w:hyperlink>
      <w:r w:rsidRPr="004273A2">
        <w:rPr>
          <w:rFonts w:ascii="Segoe UI" w:eastAsia="Times New Roman" w:hAnsi="Segoe UI" w:cs="Segoe UI"/>
          <w:sz w:val="21"/>
          <w:szCs w:val="21"/>
          <w:lang w:eastAsia="en-GB"/>
        </w:rPr>
        <w:t xml:space="preserve">. The national theme this year is </w:t>
      </w:r>
      <w:r w:rsidRPr="004273A2">
        <w:rPr>
          <w:rFonts w:ascii="Segoe UI" w:eastAsia="Times New Roman" w:hAnsi="Segoe UI" w:cs="Segoe UI"/>
          <w:b/>
          <w:bCs/>
          <w:sz w:val="21"/>
          <w:szCs w:val="21"/>
          <w:lang w:eastAsia="en-GB"/>
        </w:rPr>
        <w:t>preventing abuse through exploitation by working in partnership</w:t>
      </w:r>
      <w:r w:rsidRPr="004273A2">
        <w:rPr>
          <w:rFonts w:ascii="Segoe UI" w:eastAsia="Times New Roman" w:hAnsi="Segoe UI" w:cs="Segoe UI"/>
          <w:sz w:val="21"/>
          <w:szCs w:val="21"/>
          <w:lang w:eastAsia="en-GB"/>
        </w:rPr>
        <w:t xml:space="preserve">, reinforcing that safeguarding children is a </w:t>
      </w:r>
      <w:r w:rsidRPr="004273A2">
        <w:rPr>
          <w:rFonts w:ascii="Segoe UI" w:eastAsia="Times New Roman" w:hAnsi="Segoe UI" w:cs="Segoe UI"/>
          <w:b/>
          <w:bCs/>
          <w:sz w:val="21"/>
          <w:szCs w:val="21"/>
          <w:lang w:eastAsia="en-GB"/>
        </w:rPr>
        <w:t>shared responsibility</w:t>
      </w:r>
      <w:r w:rsidRPr="004273A2">
        <w:rPr>
          <w:rFonts w:ascii="Segoe UI" w:eastAsia="Times New Roman" w:hAnsi="Segoe UI" w:cs="Segoe UI"/>
          <w:sz w:val="21"/>
          <w:szCs w:val="21"/>
          <w:lang w:eastAsia="en-GB"/>
        </w:rPr>
        <w:t xml:space="preserve"> across agencies, communities and the wider public. </w:t>
      </w:r>
    </w:p>
    <w:p w14:paraId="3F0440C3" w14:textId="77777777" w:rsidR="004273A2" w:rsidRDefault="004273A2" w:rsidP="004273A2">
      <w:pPr>
        <w:spacing w:before="100" w:beforeAutospacing="1" w:after="100" w:afterAutospacing="1" w:line="300" w:lineRule="atLeast"/>
        <w:jc w:val="both"/>
        <w:rPr>
          <w:rFonts w:ascii="Segoe UI" w:eastAsia="Times New Roman" w:hAnsi="Segoe UI" w:cs="Segoe UI"/>
          <w:sz w:val="21"/>
          <w:szCs w:val="21"/>
          <w:lang w:eastAsia="en-GB"/>
        </w:rPr>
      </w:pPr>
      <w:r w:rsidRPr="004273A2">
        <w:rPr>
          <w:rFonts w:ascii="Segoe UI" w:eastAsia="Times New Roman" w:hAnsi="Segoe UI" w:cs="Segoe UI"/>
          <w:sz w:val="21"/>
          <w:szCs w:val="21"/>
          <w:lang w:eastAsia="en-GB"/>
        </w:rPr>
        <w:t xml:space="preserve">Child exploitation is a form of abuse where children and young people are </w:t>
      </w:r>
      <w:r w:rsidRPr="004273A2">
        <w:rPr>
          <w:rFonts w:ascii="Segoe UI" w:eastAsia="Times New Roman" w:hAnsi="Segoe UI" w:cs="Segoe UI"/>
          <w:b/>
          <w:bCs/>
          <w:sz w:val="21"/>
          <w:szCs w:val="21"/>
          <w:lang w:eastAsia="en-GB"/>
        </w:rPr>
        <w:t>manipulated, coerced, threatened or groomed</w:t>
      </w:r>
      <w:r w:rsidRPr="004273A2">
        <w:rPr>
          <w:rFonts w:ascii="Segoe UI" w:eastAsia="Times New Roman" w:hAnsi="Segoe UI" w:cs="Segoe UI"/>
          <w:sz w:val="21"/>
          <w:szCs w:val="21"/>
          <w:lang w:eastAsia="en-GB"/>
        </w:rPr>
        <w:t xml:space="preserve"> into sexual or criminal activity. Children are </w:t>
      </w:r>
      <w:r w:rsidRPr="004273A2">
        <w:rPr>
          <w:rFonts w:ascii="Segoe UI" w:eastAsia="Times New Roman" w:hAnsi="Segoe UI" w:cs="Segoe UI"/>
          <w:b/>
          <w:bCs/>
          <w:sz w:val="21"/>
          <w:szCs w:val="21"/>
          <w:lang w:eastAsia="en-GB"/>
        </w:rPr>
        <w:t>always victims</w:t>
      </w:r>
      <w:r w:rsidRPr="004273A2">
        <w:rPr>
          <w:rFonts w:ascii="Segoe UI" w:eastAsia="Times New Roman" w:hAnsi="Segoe UI" w:cs="Segoe UI"/>
          <w:sz w:val="21"/>
          <w:szCs w:val="21"/>
          <w:lang w:eastAsia="en-GB"/>
        </w:rPr>
        <w:t>, and exploitation can happen online or in the physical places and spaces where children spend their time.</w:t>
      </w:r>
    </w:p>
    <w:p w14:paraId="45447FB9" w14:textId="77777777" w:rsidR="004273A2" w:rsidRDefault="004273A2" w:rsidP="004273A2">
      <w:pPr>
        <w:spacing w:before="100" w:beforeAutospacing="1" w:after="100" w:afterAutospacing="1" w:line="300" w:lineRule="atLeast"/>
        <w:jc w:val="center"/>
        <w:rPr>
          <w:rFonts w:ascii="Segoe UI" w:eastAsia="Times New Roman" w:hAnsi="Segoe UI" w:cs="Segoe UI"/>
          <w:b/>
          <w:bCs/>
          <w:sz w:val="27"/>
          <w:szCs w:val="27"/>
          <w:lang w:eastAsia="en-GB"/>
        </w:rPr>
      </w:pPr>
      <w:r w:rsidRPr="004273A2">
        <w:rPr>
          <w:rFonts w:ascii="Segoe UI" w:eastAsia="Times New Roman" w:hAnsi="Segoe UI" w:cs="Segoe UI"/>
          <w:b/>
          <w:bCs/>
          <w:sz w:val="27"/>
          <w:szCs w:val="27"/>
          <w:lang w:eastAsia="en-GB"/>
        </w:rPr>
        <w:t>Key partnership messages</w:t>
      </w:r>
    </w:p>
    <w:p w14:paraId="57731466" w14:textId="3502EC2E" w:rsidR="004273A2" w:rsidRPr="004273A2" w:rsidRDefault="004273A2" w:rsidP="004273A2">
      <w:pPr>
        <w:spacing w:before="100" w:beforeAutospacing="1" w:after="100" w:afterAutospacing="1" w:line="300" w:lineRule="atLeast"/>
        <w:jc w:val="both"/>
        <w:rPr>
          <w:rFonts w:ascii="Segoe UI" w:eastAsia="Times New Roman" w:hAnsi="Segoe UI" w:cs="Segoe UI"/>
          <w:sz w:val="21"/>
          <w:szCs w:val="21"/>
          <w:lang w:eastAsia="en-GB"/>
        </w:rPr>
      </w:pPr>
      <w:r w:rsidRPr="004273A2">
        <w:rPr>
          <w:rFonts w:ascii="Segoe UI" w:eastAsia="Times New Roman" w:hAnsi="Segoe UI" w:cs="Segoe UI"/>
          <w:sz w:val="21"/>
          <w:szCs w:val="21"/>
          <w:lang w:eastAsia="en-GB"/>
        </w:rPr>
        <w:t xml:space="preserve">Below are some of the key partnership messages that we would like partners to share and promote across teams and networks: </w:t>
      </w:r>
      <w:r>
        <w:rPr>
          <w:rFonts w:ascii="Segoe UI" w:eastAsia="Times New Roman" w:hAnsi="Segoe UI" w:cs="Segoe UI"/>
          <w:sz w:val="21"/>
          <w:szCs w:val="21"/>
          <w:lang w:eastAsia="en-GB"/>
        </w:rPr>
        <w:t xml:space="preserve">(Hyperlinks take you to supporting documents). </w:t>
      </w:r>
    </w:p>
    <w:p w14:paraId="09629FB9" w14:textId="4DB019CC" w:rsidR="004273A2" w:rsidRPr="004273A2" w:rsidRDefault="004273A2" w:rsidP="004273A2">
      <w:pPr>
        <w:pStyle w:val="ListParagraph"/>
        <w:numPr>
          <w:ilvl w:val="0"/>
          <w:numId w:val="13"/>
        </w:numPr>
        <w:spacing w:before="100" w:beforeAutospacing="1" w:after="100" w:afterAutospacing="1" w:line="300" w:lineRule="atLeast"/>
        <w:jc w:val="both"/>
        <w:rPr>
          <w:rFonts w:ascii="Segoe UI" w:eastAsia="Times New Roman" w:hAnsi="Segoe UI" w:cs="Segoe UI"/>
          <w:sz w:val="21"/>
          <w:szCs w:val="21"/>
          <w:lang w:eastAsia="en-GB"/>
        </w:rPr>
      </w:pPr>
      <w:r w:rsidRPr="004273A2">
        <w:rPr>
          <w:rFonts w:ascii="Segoe UI" w:eastAsia="Times New Roman" w:hAnsi="Segoe UI" w:cs="Segoe UI"/>
          <w:sz w:val="21"/>
          <w:szCs w:val="21"/>
          <w:lang w:eastAsia="en-GB"/>
        </w:rPr>
        <w:t xml:space="preserve">Child exploitation is happening in North Yorkshire, and all children can be vulnerable. </w:t>
      </w:r>
    </w:p>
    <w:p w14:paraId="27963BF9" w14:textId="36AC5BA6" w:rsidR="004273A2" w:rsidRDefault="007071D1" w:rsidP="004273A2">
      <w:pPr>
        <w:pStyle w:val="ListParagraph"/>
        <w:numPr>
          <w:ilvl w:val="0"/>
          <w:numId w:val="13"/>
        </w:numPr>
        <w:spacing w:before="100" w:beforeAutospacing="1" w:after="100" w:afterAutospacing="1" w:line="300" w:lineRule="atLeast"/>
        <w:jc w:val="both"/>
        <w:rPr>
          <w:rFonts w:ascii="Segoe UI" w:eastAsia="Times New Roman" w:hAnsi="Segoe UI" w:cs="Segoe UI"/>
          <w:sz w:val="21"/>
          <w:szCs w:val="21"/>
          <w:lang w:eastAsia="en-GB"/>
        </w:rPr>
      </w:pPr>
      <w:r>
        <w:rPr>
          <w:rFonts w:ascii="Segoe UI" w:eastAsia="Times New Roman" w:hAnsi="Segoe UI" w:cs="Segoe UI"/>
          <w:sz w:val="21"/>
          <w:szCs w:val="21"/>
          <w:lang w:eastAsia="en-GB"/>
        </w:rPr>
        <w:t>We all have</w:t>
      </w:r>
      <w:r w:rsidR="004273A2" w:rsidRPr="004273A2">
        <w:rPr>
          <w:rFonts w:ascii="Segoe UI" w:eastAsia="Times New Roman" w:hAnsi="Segoe UI" w:cs="Segoe UI"/>
          <w:sz w:val="21"/>
          <w:szCs w:val="21"/>
          <w:lang w:eastAsia="en-GB"/>
        </w:rPr>
        <w:t xml:space="preserve"> a role in spotting concerns, sharing information and </w:t>
      </w:r>
      <w:hyperlink r:id="rId10" w:history="1">
        <w:r w:rsidR="004273A2" w:rsidRPr="004273A2">
          <w:rPr>
            <w:rStyle w:val="Hyperlink"/>
            <w:rFonts w:ascii="Segoe UI" w:eastAsia="Times New Roman" w:hAnsi="Segoe UI" w:cs="Segoe UI"/>
            <w:sz w:val="21"/>
            <w:szCs w:val="21"/>
            <w:lang w:eastAsia="en-GB"/>
          </w:rPr>
          <w:t>disrupting</w:t>
        </w:r>
      </w:hyperlink>
      <w:r w:rsidR="004273A2" w:rsidRPr="004273A2">
        <w:rPr>
          <w:rFonts w:ascii="Segoe UI" w:eastAsia="Times New Roman" w:hAnsi="Segoe UI" w:cs="Segoe UI"/>
          <w:sz w:val="21"/>
          <w:szCs w:val="21"/>
          <w:lang w:eastAsia="en-GB"/>
        </w:rPr>
        <w:t xml:space="preserve"> harm. </w:t>
      </w:r>
    </w:p>
    <w:p w14:paraId="3B3D0291" w14:textId="77777777" w:rsidR="004273A2" w:rsidRPr="004273A2" w:rsidRDefault="004273A2" w:rsidP="004273A2">
      <w:pPr>
        <w:spacing w:before="100" w:beforeAutospacing="1" w:after="100" w:afterAutospacing="1" w:line="300" w:lineRule="atLeast"/>
        <w:jc w:val="both"/>
        <w:rPr>
          <w:rFonts w:ascii="Segoe UI" w:eastAsia="Times New Roman" w:hAnsi="Segoe UI" w:cs="Segoe UI"/>
          <w:sz w:val="21"/>
          <w:szCs w:val="21"/>
          <w:lang w:eastAsia="en-GB"/>
        </w:rPr>
      </w:pPr>
    </w:p>
    <w:p w14:paraId="1806CA0F" w14:textId="77777777" w:rsidR="004273A2" w:rsidRPr="004273A2" w:rsidRDefault="004273A2" w:rsidP="004273A2">
      <w:pPr>
        <w:spacing w:before="100" w:beforeAutospacing="1" w:after="100" w:afterAutospacing="1" w:line="300" w:lineRule="atLeast"/>
        <w:ind w:left="360"/>
        <w:jc w:val="both"/>
        <w:rPr>
          <w:rFonts w:ascii="Segoe UI" w:eastAsia="Times New Roman" w:hAnsi="Segoe UI" w:cs="Segoe UI"/>
          <w:sz w:val="21"/>
          <w:szCs w:val="21"/>
          <w:lang w:eastAsia="en-GB"/>
        </w:rPr>
      </w:pPr>
    </w:p>
    <w:p w14:paraId="57825D9E" w14:textId="77777777" w:rsidR="004273A2" w:rsidRPr="004273A2" w:rsidRDefault="004273A2" w:rsidP="004273A2">
      <w:pPr>
        <w:pStyle w:val="ListParagraph"/>
        <w:rPr>
          <w:rFonts w:ascii="Segoe UI" w:eastAsia="Times New Roman" w:hAnsi="Segoe UI" w:cs="Segoe UI"/>
          <w:sz w:val="21"/>
          <w:szCs w:val="21"/>
          <w:lang w:eastAsia="en-GB"/>
        </w:rPr>
      </w:pPr>
    </w:p>
    <w:p w14:paraId="36947990" w14:textId="77777777" w:rsidR="004273A2" w:rsidRPr="004273A2" w:rsidRDefault="004273A2" w:rsidP="004273A2">
      <w:pPr>
        <w:spacing w:before="100" w:beforeAutospacing="1" w:after="100" w:afterAutospacing="1" w:line="300" w:lineRule="atLeast"/>
        <w:ind w:left="360"/>
        <w:jc w:val="both"/>
        <w:rPr>
          <w:rFonts w:ascii="Segoe UI" w:eastAsia="Times New Roman" w:hAnsi="Segoe UI" w:cs="Segoe UI"/>
          <w:sz w:val="21"/>
          <w:szCs w:val="21"/>
          <w:lang w:eastAsia="en-GB"/>
        </w:rPr>
      </w:pPr>
    </w:p>
    <w:p w14:paraId="51550666" w14:textId="77777777" w:rsidR="004273A2" w:rsidRPr="004273A2" w:rsidRDefault="004273A2" w:rsidP="004273A2">
      <w:pPr>
        <w:spacing w:before="100" w:beforeAutospacing="1" w:after="100" w:afterAutospacing="1" w:line="300" w:lineRule="atLeast"/>
        <w:ind w:left="360"/>
        <w:jc w:val="both"/>
        <w:rPr>
          <w:rFonts w:ascii="Segoe UI" w:eastAsia="Times New Roman" w:hAnsi="Segoe UI" w:cs="Segoe UI"/>
          <w:sz w:val="21"/>
          <w:szCs w:val="21"/>
          <w:lang w:eastAsia="en-GB"/>
        </w:rPr>
      </w:pPr>
    </w:p>
    <w:p w14:paraId="56273B33" w14:textId="77777777" w:rsidR="004273A2" w:rsidRDefault="004273A2" w:rsidP="004273A2">
      <w:pPr>
        <w:pStyle w:val="ListParagraph"/>
        <w:spacing w:before="100" w:beforeAutospacing="1" w:after="100" w:afterAutospacing="1" w:line="300" w:lineRule="atLeast"/>
        <w:jc w:val="both"/>
        <w:rPr>
          <w:rFonts w:ascii="Segoe UI" w:eastAsia="Times New Roman" w:hAnsi="Segoe UI" w:cs="Segoe UI"/>
          <w:sz w:val="21"/>
          <w:szCs w:val="21"/>
          <w:lang w:eastAsia="en-GB"/>
        </w:rPr>
      </w:pPr>
    </w:p>
    <w:p w14:paraId="222A8A86" w14:textId="77777777" w:rsidR="007071D1" w:rsidRPr="007071D1" w:rsidRDefault="007071D1" w:rsidP="007071D1">
      <w:pPr>
        <w:pStyle w:val="ListParagraph"/>
        <w:spacing w:before="100" w:beforeAutospacing="1" w:after="100" w:afterAutospacing="1" w:line="300" w:lineRule="atLeast"/>
        <w:rPr>
          <w:rFonts w:ascii="Segoe UI" w:eastAsia="Times New Roman" w:hAnsi="Segoe UI" w:cs="Segoe UI"/>
          <w:sz w:val="21"/>
          <w:szCs w:val="21"/>
          <w:lang w:eastAsia="en-GB"/>
        </w:rPr>
      </w:pPr>
    </w:p>
    <w:p w14:paraId="4987948A" w14:textId="0D44C447" w:rsidR="004273A2" w:rsidRPr="004273A2" w:rsidRDefault="004273A2" w:rsidP="004273A2">
      <w:pPr>
        <w:pStyle w:val="ListParagraph"/>
        <w:numPr>
          <w:ilvl w:val="0"/>
          <w:numId w:val="13"/>
        </w:numPr>
        <w:spacing w:before="100" w:beforeAutospacing="1" w:after="100" w:afterAutospacing="1" w:line="300" w:lineRule="atLeast"/>
        <w:rPr>
          <w:rFonts w:ascii="Segoe UI" w:eastAsia="Times New Roman" w:hAnsi="Segoe UI" w:cs="Segoe UI"/>
          <w:sz w:val="21"/>
          <w:szCs w:val="21"/>
          <w:lang w:eastAsia="en-GB"/>
        </w:rPr>
      </w:pPr>
      <w:hyperlink r:id="rId11" w:history="1">
        <w:r w:rsidRPr="004273A2">
          <w:rPr>
            <w:rStyle w:val="Hyperlink"/>
            <w:rFonts w:ascii="Segoe UI" w:eastAsia="Times New Roman" w:hAnsi="Segoe UI" w:cs="Segoe UI"/>
            <w:sz w:val="21"/>
            <w:szCs w:val="21"/>
            <w:lang w:eastAsia="en-GB"/>
          </w:rPr>
          <w:t>Professional curiosity matters</w:t>
        </w:r>
      </w:hyperlink>
      <w:r>
        <w:rPr>
          <w:rFonts w:ascii="Segoe UI" w:eastAsia="Times New Roman" w:hAnsi="Segoe UI" w:cs="Segoe UI"/>
          <w:sz w:val="21"/>
          <w:szCs w:val="21"/>
          <w:lang w:eastAsia="en-GB"/>
        </w:rPr>
        <w:t xml:space="preserve">; </w:t>
      </w:r>
      <w:r w:rsidRPr="004273A2">
        <w:rPr>
          <w:rFonts w:ascii="Segoe UI" w:eastAsia="Times New Roman" w:hAnsi="Segoe UI" w:cs="Segoe UI"/>
          <w:sz w:val="21"/>
          <w:szCs w:val="21"/>
          <w:lang w:eastAsia="en-GB"/>
        </w:rPr>
        <w:t xml:space="preserve">every interaction is an opportunity to notice change and act early. </w:t>
      </w:r>
    </w:p>
    <w:p w14:paraId="715A427E" w14:textId="6619B3E0" w:rsidR="004273A2" w:rsidRPr="004273A2" w:rsidRDefault="004273A2" w:rsidP="004273A2">
      <w:pPr>
        <w:pStyle w:val="ListParagraph"/>
        <w:numPr>
          <w:ilvl w:val="0"/>
          <w:numId w:val="13"/>
        </w:numPr>
        <w:spacing w:before="100" w:beforeAutospacing="1" w:after="100" w:afterAutospacing="1" w:line="300" w:lineRule="atLeast"/>
        <w:rPr>
          <w:rFonts w:ascii="Segoe UI" w:eastAsia="Times New Roman" w:hAnsi="Segoe UI" w:cs="Segoe UI"/>
          <w:sz w:val="21"/>
          <w:szCs w:val="21"/>
          <w:lang w:eastAsia="en-GB"/>
        </w:rPr>
      </w:pPr>
      <w:hyperlink r:id="rId12" w:history="1">
        <w:r w:rsidRPr="004273A2">
          <w:rPr>
            <w:rStyle w:val="Hyperlink"/>
            <w:rFonts w:ascii="Segoe UI" w:eastAsia="Times New Roman" w:hAnsi="Segoe UI" w:cs="Segoe UI"/>
            <w:sz w:val="21"/>
            <w:szCs w:val="21"/>
            <w:lang w:eastAsia="en-GB"/>
          </w:rPr>
          <w:t>Sharing intelligence</w:t>
        </w:r>
      </w:hyperlink>
      <w:r w:rsidRPr="004273A2">
        <w:rPr>
          <w:rFonts w:ascii="Segoe UI" w:eastAsia="Times New Roman" w:hAnsi="Segoe UI" w:cs="Segoe UI"/>
          <w:sz w:val="21"/>
          <w:szCs w:val="21"/>
          <w:lang w:eastAsia="en-GB"/>
        </w:rPr>
        <w:t xml:space="preserve"> with the police and partners is one of the most effective ways to disrupt exploitation. </w:t>
      </w:r>
    </w:p>
    <w:p w14:paraId="2EB5C187" w14:textId="2BB49080" w:rsidR="004273A2" w:rsidRPr="004273A2" w:rsidRDefault="004273A2" w:rsidP="004273A2">
      <w:pPr>
        <w:pStyle w:val="ListParagraph"/>
        <w:numPr>
          <w:ilvl w:val="0"/>
          <w:numId w:val="13"/>
        </w:numPr>
        <w:spacing w:before="100" w:beforeAutospacing="1" w:after="100" w:afterAutospacing="1" w:line="300" w:lineRule="atLeast"/>
        <w:rPr>
          <w:rFonts w:ascii="Segoe UI" w:eastAsia="Times New Roman" w:hAnsi="Segoe UI" w:cs="Segoe UI"/>
          <w:sz w:val="21"/>
          <w:szCs w:val="21"/>
          <w:lang w:eastAsia="en-GB"/>
        </w:rPr>
      </w:pPr>
      <w:r w:rsidRPr="004273A2">
        <w:rPr>
          <w:rFonts w:ascii="Segoe UI" w:eastAsia="Times New Roman" w:hAnsi="Segoe UI" w:cs="Segoe UI"/>
          <w:sz w:val="21"/>
          <w:szCs w:val="21"/>
          <w:lang w:eastAsia="en-GB"/>
        </w:rPr>
        <w:t xml:space="preserve">Children and young people cannot consent to exploitation – </w:t>
      </w:r>
      <w:hyperlink r:id="rId13" w:history="1">
        <w:r w:rsidRPr="004273A2">
          <w:rPr>
            <w:rStyle w:val="Hyperlink"/>
            <w:rFonts w:ascii="Segoe UI" w:eastAsia="Times New Roman" w:hAnsi="Segoe UI" w:cs="Segoe UI"/>
            <w:sz w:val="21"/>
            <w:szCs w:val="21"/>
            <w:lang w:eastAsia="en-GB"/>
          </w:rPr>
          <w:t>the language we use matters</w:t>
        </w:r>
      </w:hyperlink>
      <w:r>
        <w:rPr>
          <w:rFonts w:ascii="Segoe UI" w:eastAsia="Times New Roman" w:hAnsi="Segoe UI" w:cs="Segoe UI"/>
          <w:sz w:val="21"/>
          <w:szCs w:val="21"/>
          <w:lang w:eastAsia="en-GB"/>
        </w:rPr>
        <w:t xml:space="preserve"> to ensure children are seen as the victim and never blamed. </w:t>
      </w:r>
    </w:p>
    <w:p w14:paraId="0ED1CAAD" w14:textId="77777777" w:rsidR="00554061" w:rsidRPr="00554061" w:rsidRDefault="00554061" w:rsidP="00554061">
      <w:pPr>
        <w:pStyle w:val="Heading2"/>
        <w:numPr>
          <w:ilvl w:val="0"/>
          <w:numId w:val="0"/>
        </w:numPr>
        <w:spacing w:line="300" w:lineRule="atLeast"/>
        <w:rPr>
          <w:rFonts w:ascii="Segoe UI" w:eastAsia="Times New Roman" w:hAnsi="Segoe UI" w:cs="Segoe UI"/>
          <w:smallCaps w:val="0"/>
          <w:color w:val="auto"/>
          <w:sz w:val="27"/>
          <w:szCs w:val="27"/>
          <w:lang w:eastAsia="en-GB"/>
        </w:rPr>
      </w:pPr>
      <w:r w:rsidRPr="00554061">
        <w:rPr>
          <w:rFonts w:ascii="Segoe UI" w:eastAsia="Times New Roman" w:hAnsi="Segoe UI" w:cs="Segoe UI"/>
          <w:smallCaps w:val="0"/>
          <w:color w:val="auto"/>
          <w:sz w:val="27"/>
          <w:szCs w:val="27"/>
          <w:lang w:eastAsia="en-GB"/>
        </w:rPr>
        <w:t xml:space="preserve">How partners can support </w:t>
      </w:r>
      <w:proofErr w:type="spellStart"/>
      <w:r w:rsidRPr="00554061">
        <w:rPr>
          <w:rFonts w:ascii="Segoe UI" w:eastAsia="Times New Roman" w:hAnsi="Segoe UI" w:cs="Segoe UI"/>
          <w:smallCaps w:val="0"/>
          <w:color w:val="auto"/>
          <w:sz w:val="27"/>
          <w:szCs w:val="27"/>
          <w:lang w:eastAsia="en-GB"/>
        </w:rPr>
        <w:t>CEADay</w:t>
      </w:r>
      <w:proofErr w:type="spellEnd"/>
      <w:r w:rsidRPr="00554061">
        <w:rPr>
          <w:rFonts w:ascii="Segoe UI" w:eastAsia="Times New Roman" w:hAnsi="Segoe UI" w:cs="Segoe UI"/>
          <w:smallCaps w:val="0"/>
          <w:color w:val="auto"/>
          <w:sz w:val="27"/>
          <w:szCs w:val="27"/>
          <w:lang w:eastAsia="en-GB"/>
        </w:rPr>
        <w:t xml:space="preserve"> 2026</w:t>
      </w:r>
    </w:p>
    <w:p w14:paraId="215910B6" w14:textId="77777777" w:rsidR="00554061" w:rsidRDefault="00554061" w:rsidP="00554061">
      <w:pPr>
        <w:pStyle w:val="NormalWeb"/>
        <w:spacing w:line="300" w:lineRule="atLeast"/>
        <w:rPr>
          <w:rFonts w:ascii="Segoe UI" w:hAnsi="Segoe UI" w:cs="Segoe UI"/>
          <w:sz w:val="21"/>
          <w:szCs w:val="21"/>
        </w:rPr>
      </w:pPr>
      <w:r>
        <w:rPr>
          <w:rFonts w:ascii="Segoe UI" w:hAnsi="Segoe UI" w:cs="Segoe UI"/>
          <w:sz w:val="21"/>
          <w:szCs w:val="21"/>
        </w:rPr>
        <w:t>Partners are encouraged to:</w:t>
      </w:r>
    </w:p>
    <w:p w14:paraId="70E2E2FE" w14:textId="6AAC4F7A" w:rsidR="00554061" w:rsidRDefault="00554061" w:rsidP="00554061">
      <w:pPr>
        <w:numPr>
          <w:ilvl w:val="0"/>
          <w:numId w:val="14"/>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 xml:space="preserve">Share </w:t>
      </w:r>
      <w:proofErr w:type="spellStart"/>
      <w:r>
        <w:rPr>
          <w:rFonts w:ascii="Segoe UI" w:hAnsi="Segoe UI" w:cs="Segoe UI"/>
          <w:sz w:val="21"/>
          <w:szCs w:val="21"/>
        </w:rPr>
        <w:t>CEADay</w:t>
      </w:r>
      <w:proofErr w:type="spellEnd"/>
      <w:r>
        <w:rPr>
          <w:rFonts w:ascii="Segoe UI" w:hAnsi="Segoe UI" w:cs="Segoe UI"/>
          <w:sz w:val="21"/>
          <w:szCs w:val="21"/>
        </w:rPr>
        <w:t xml:space="preserve"> messages across </w:t>
      </w:r>
      <w:r>
        <w:rPr>
          <w:rStyle w:val="Strong"/>
          <w:rFonts w:ascii="Segoe UI" w:hAnsi="Segoe UI" w:cs="Segoe UI"/>
          <w:sz w:val="21"/>
          <w:szCs w:val="21"/>
        </w:rPr>
        <w:t>social media, websites, newsletters and intranets</w:t>
      </w:r>
      <w:r>
        <w:rPr>
          <w:rFonts w:ascii="Segoe UI" w:hAnsi="Segoe UI" w:cs="Segoe UI"/>
          <w:sz w:val="21"/>
          <w:szCs w:val="21"/>
        </w:rPr>
        <w:t>.</w:t>
      </w:r>
      <w:r w:rsidR="008475C7">
        <w:rPr>
          <w:rFonts w:ascii="Segoe UI" w:hAnsi="Segoe UI" w:cs="Segoe UI"/>
          <w:sz w:val="21"/>
          <w:szCs w:val="21"/>
        </w:rPr>
        <w:t xml:space="preserve"> Follow us on Facebook and Instagram, and like and share messages throughout the week. </w:t>
      </w:r>
    </w:p>
    <w:p w14:paraId="4B2B120C" w14:textId="77777777" w:rsidR="00554061" w:rsidRDefault="00554061" w:rsidP="00554061">
      <w:pPr>
        <w:numPr>
          <w:ilvl w:val="0"/>
          <w:numId w:val="14"/>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 xml:space="preserve">Cascade key messages to </w:t>
      </w:r>
      <w:r>
        <w:rPr>
          <w:rStyle w:val="Strong"/>
          <w:rFonts w:ascii="Segoe UI" w:hAnsi="Segoe UI" w:cs="Segoe UI"/>
          <w:sz w:val="21"/>
          <w:szCs w:val="21"/>
        </w:rPr>
        <w:t>frontline staff and volunteers</w:t>
      </w:r>
      <w:r>
        <w:rPr>
          <w:rFonts w:ascii="Segoe UI" w:hAnsi="Segoe UI" w:cs="Segoe UI"/>
          <w:sz w:val="21"/>
          <w:szCs w:val="21"/>
        </w:rPr>
        <w:t>.</w:t>
      </w:r>
    </w:p>
    <w:p w14:paraId="4E60463A" w14:textId="6E2F2732" w:rsidR="00554061" w:rsidRDefault="00554061" w:rsidP="00554061">
      <w:pPr>
        <w:numPr>
          <w:ilvl w:val="0"/>
          <w:numId w:val="14"/>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 xml:space="preserve">Promote the NWG </w:t>
      </w:r>
      <w:r>
        <w:rPr>
          <w:rStyle w:val="Strong"/>
          <w:rFonts w:ascii="Segoe UI" w:hAnsi="Segoe UI" w:cs="Segoe UI"/>
          <w:sz w:val="21"/>
          <w:szCs w:val="21"/>
        </w:rPr>
        <w:t>Helping Hands</w:t>
      </w:r>
      <w:r>
        <w:rPr>
          <w:rFonts w:ascii="Segoe UI" w:hAnsi="Segoe UI" w:cs="Segoe UI"/>
          <w:sz w:val="21"/>
          <w:szCs w:val="21"/>
        </w:rPr>
        <w:t xml:space="preserve"> pledge and national hashtags.</w:t>
      </w:r>
      <w:r w:rsidR="00DA2643">
        <w:rPr>
          <w:rFonts w:ascii="Segoe UI" w:hAnsi="Segoe UI" w:cs="Segoe UI"/>
          <w:sz w:val="21"/>
          <w:szCs w:val="21"/>
        </w:rPr>
        <w:t xml:space="preserve"> </w:t>
      </w:r>
      <w:hyperlink r:id="rId14" w:history="1">
        <w:r w:rsidR="00DA2643" w:rsidRPr="00DA2643">
          <w:rPr>
            <w:rStyle w:val="Hyperlink"/>
            <w:rFonts w:ascii="Segoe UI" w:hAnsi="Segoe UI" w:cs="Segoe UI"/>
            <w:sz w:val="21"/>
            <w:szCs w:val="21"/>
          </w:rPr>
          <w:t>Homepage - STOP CE -</w:t>
        </w:r>
      </w:hyperlink>
    </w:p>
    <w:p w14:paraId="5E73002D" w14:textId="77777777" w:rsidR="00554061" w:rsidRDefault="00554061" w:rsidP="00554061">
      <w:pPr>
        <w:numPr>
          <w:ilvl w:val="0"/>
          <w:numId w:val="14"/>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 xml:space="preserve">Share and signpost local and national </w:t>
      </w:r>
      <w:r>
        <w:rPr>
          <w:rStyle w:val="Strong"/>
          <w:rFonts w:ascii="Segoe UI" w:hAnsi="Segoe UI" w:cs="Segoe UI"/>
          <w:sz w:val="21"/>
          <w:szCs w:val="21"/>
        </w:rPr>
        <w:t>learning, guidance and resources</w:t>
      </w:r>
      <w:r>
        <w:rPr>
          <w:rFonts w:ascii="Segoe UI" w:hAnsi="Segoe UI" w:cs="Segoe UI"/>
          <w:sz w:val="21"/>
          <w:szCs w:val="21"/>
        </w:rPr>
        <w:t>.</w:t>
      </w:r>
    </w:p>
    <w:p w14:paraId="7CDAA7C5" w14:textId="77777777" w:rsidR="00554061" w:rsidRDefault="00554061" w:rsidP="00554061">
      <w:pPr>
        <w:numPr>
          <w:ilvl w:val="0"/>
          <w:numId w:val="14"/>
        </w:numPr>
        <w:spacing w:before="100" w:beforeAutospacing="1" w:after="100" w:afterAutospacing="1" w:line="300" w:lineRule="atLeast"/>
        <w:rPr>
          <w:rFonts w:ascii="Segoe UI" w:hAnsi="Segoe UI" w:cs="Segoe UI"/>
          <w:sz w:val="21"/>
          <w:szCs w:val="21"/>
        </w:rPr>
      </w:pPr>
      <w:r>
        <w:rPr>
          <w:rFonts w:ascii="Segoe UI" w:hAnsi="Segoe UI" w:cs="Segoe UI"/>
          <w:sz w:val="21"/>
          <w:szCs w:val="21"/>
        </w:rPr>
        <w:t xml:space="preserve">Use </w:t>
      </w:r>
      <w:proofErr w:type="spellStart"/>
      <w:r>
        <w:rPr>
          <w:rFonts w:ascii="Segoe UI" w:hAnsi="Segoe UI" w:cs="Segoe UI"/>
          <w:sz w:val="21"/>
          <w:szCs w:val="21"/>
        </w:rPr>
        <w:t>CEADay</w:t>
      </w:r>
      <w:proofErr w:type="spellEnd"/>
      <w:r>
        <w:rPr>
          <w:rFonts w:ascii="Segoe UI" w:hAnsi="Segoe UI" w:cs="Segoe UI"/>
          <w:sz w:val="21"/>
          <w:szCs w:val="21"/>
        </w:rPr>
        <w:t xml:space="preserve"> as a prompt to </w:t>
      </w:r>
      <w:r>
        <w:rPr>
          <w:rStyle w:val="Strong"/>
          <w:rFonts w:ascii="Segoe UI" w:hAnsi="Segoe UI" w:cs="Segoe UI"/>
          <w:sz w:val="21"/>
          <w:szCs w:val="21"/>
        </w:rPr>
        <w:t>refresh knowledge</w:t>
      </w:r>
      <w:r>
        <w:rPr>
          <w:rFonts w:ascii="Segoe UI" w:hAnsi="Segoe UI" w:cs="Segoe UI"/>
          <w:sz w:val="21"/>
          <w:szCs w:val="21"/>
        </w:rPr>
        <w:t xml:space="preserve"> and discuss exploitation within teams.</w:t>
      </w:r>
    </w:p>
    <w:p w14:paraId="02409894" w14:textId="21CE516F" w:rsidR="00554061" w:rsidRDefault="00554061" w:rsidP="00554061">
      <w:pPr>
        <w:spacing w:before="100" w:beforeAutospacing="1" w:after="100" w:afterAutospacing="1" w:line="300" w:lineRule="atLeast"/>
        <w:jc w:val="both"/>
        <w:rPr>
          <w:rFonts w:ascii="Segoe UI" w:eastAsia="Times New Roman" w:hAnsi="Segoe UI" w:cs="Segoe UI"/>
          <w:b/>
          <w:bCs/>
          <w:sz w:val="27"/>
          <w:szCs w:val="27"/>
          <w:lang w:eastAsia="en-GB"/>
        </w:rPr>
      </w:pPr>
      <w:r w:rsidRPr="00554061">
        <w:rPr>
          <w:rFonts w:ascii="Segoe UI" w:eastAsia="Times New Roman" w:hAnsi="Segoe UI" w:cs="Segoe UI"/>
          <w:b/>
          <w:bCs/>
          <w:sz w:val="27"/>
          <w:szCs w:val="27"/>
          <w:lang w:eastAsia="en-GB"/>
        </w:rPr>
        <w:t xml:space="preserve">Resources: </w:t>
      </w:r>
    </w:p>
    <w:p w14:paraId="14E14A29" w14:textId="6BC156D3" w:rsidR="00554061" w:rsidRDefault="00554061" w:rsidP="00554061">
      <w:pPr>
        <w:spacing w:before="100" w:beforeAutospacing="1" w:after="100" w:afterAutospacing="1" w:line="300" w:lineRule="atLeast"/>
        <w:jc w:val="both"/>
        <w:rPr>
          <w:rFonts w:ascii="Segoe UI" w:eastAsia="Times New Roman" w:hAnsi="Segoe UI" w:cs="Segoe UI"/>
          <w:sz w:val="21"/>
          <w:szCs w:val="21"/>
          <w:lang w:eastAsia="en-GB"/>
        </w:rPr>
      </w:pPr>
      <w:r>
        <w:rPr>
          <w:rFonts w:ascii="Segoe UI" w:eastAsia="Times New Roman" w:hAnsi="Segoe UI" w:cs="Segoe UI"/>
          <w:sz w:val="21"/>
          <w:szCs w:val="21"/>
          <w:lang w:eastAsia="en-GB"/>
        </w:rPr>
        <w:t>To mark CEAday26</w:t>
      </w:r>
      <w:r w:rsidR="007E3F68">
        <w:rPr>
          <w:rFonts w:ascii="Segoe UI" w:eastAsia="Times New Roman" w:hAnsi="Segoe UI" w:cs="Segoe UI"/>
          <w:sz w:val="21"/>
          <w:szCs w:val="21"/>
          <w:lang w:eastAsia="en-GB"/>
        </w:rPr>
        <w:t>,</w:t>
      </w:r>
      <w:r>
        <w:rPr>
          <w:rFonts w:ascii="Segoe UI" w:eastAsia="Times New Roman" w:hAnsi="Segoe UI" w:cs="Segoe UI"/>
          <w:sz w:val="21"/>
          <w:szCs w:val="21"/>
          <w:lang w:eastAsia="en-GB"/>
        </w:rPr>
        <w:t xml:space="preserve"> the partnership is launching the Multi-Agency Child Exploitation (MACE) quick guide. </w:t>
      </w:r>
      <w:hyperlink r:id="rId15" w:history="1">
        <w:r w:rsidR="0017726A" w:rsidRPr="0017726A">
          <w:rPr>
            <w:rStyle w:val="Hyperlink"/>
            <w:rFonts w:ascii="Segoe UI" w:eastAsia="Times New Roman" w:hAnsi="Segoe UI" w:cs="Segoe UI"/>
            <w:sz w:val="21"/>
            <w:szCs w:val="21"/>
            <w:lang w:eastAsia="en-GB"/>
          </w:rPr>
          <w:t>Multi Agency Child Exploitation</w:t>
        </w:r>
      </w:hyperlink>
    </w:p>
    <w:p w14:paraId="6983E1F6" w14:textId="7D34941E" w:rsidR="00554061" w:rsidRDefault="00554061" w:rsidP="00554061">
      <w:pPr>
        <w:spacing w:before="100" w:beforeAutospacing="1" w:after="100" w:afterAutospacing="1" w:line="300" w:lineRule="atLeast"/>
        <w:jc w:val="both"/>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The guide provides an easy access summary of key messages and resources, alongside links to further training and information to find out more about child exploitation. </w:t>
      </w:r>
    </w:p>
    <w:p w14:paraId="16BD9828" w14:textId="79031C90" w:rsidR="00554061" w:rsidRPr="00554061" w:rsidRDefault="00554061" w:rsidP="00FF46A9">
      <w:pPr>
        <w:spacing w:before="100" w:beforeAutospacing="1" w:after="100" w:afterAutospacing="1" w:line="300" w:lineRule="atLeast"/>
        <w:jc w:val="center"/>
        <w:rPr>
          <w:rFonts w:ascii="Segoe UI" w:eastAsia="Times New Roman" w:hAnsi="Segoe UI" w:cs="Segoe UI"/>
          <w:sz w:val="21"/>
          <w:szCs w:val="21"/>
          <w:lang w:eastAsia="en-GB"/>
        </w:rPr>
      </w:pPr>
      <w:r w:rsidRPr="00554061">
        <w:rPr>
          <w:rFonts w:ascii="Segoe UI" w:eastAsia="Times New Roman" w:hAnsi="Segoe UI" w:cs="Segoe UI"/>
          <w:noProof/>
          <w:sz w:val="21"/>
          <w:szCs w:val="21"/>
          <w:lang w:eastAsia="en-GB"/>
        </w:rPr>
        <w:drawing>
          <wp:inline distT="0" distB="0" distL="0" distR="0" wp14:anchorId="076BAC83" wp14:editId="456A3A67">
            <wp:extent cx="1362075" cy="1912930"/>
            <wp:effectExtent l="0" t="0" r="0" b="0"/>
            <wp:docPr id="338814974" name="Picture 1"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14974" name="Picture 1" descr="A close-up of a flyer&#10;&#10;AI-generated content may be incorrect."/>
                    <pic:cNvPicPr/>
                  </pic:nvPicPr>
                  <pic:blipFill>
                    <a:blip r:embed="rId16"/>
                    <a:stretch>
                      <a:fillRect/>
                    </a:stretch>
                  </pic:blipFill>
                  <pic:spPr>
                    <a:xfrm>
                      <a:off x="0" y="0"/>
                      <a:ext cx="1395785" cy="1960274"/>
                    </a:xfrm>
                    <a:prstGeom prst="rect">
                      <a:avLst/>
                    </a:prstGeom>
                  </pic:spPr>
                </pic:pic>
              </a:graphicData>
            </a:graphic>
          </wp:inline>
        </w:drawing>
      </w:r>
    </w:p>
    <w:p w14:paraId="088BCB23"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7B4029CC"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2924AD81"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30260217"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367CBF21"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7716488C" w14:textId="77777777" w:rsidR="001E31E8" w:rsidRDefault="001E31E8" w:rsidP="00554061">
      <w:pPr>
        <w:spacing w:before="100" w:beforeAutospacing="1" w:after="100" w:afterAutospacing="1" w:line="300" w:lineRule="atLeast"/>
        <w:jc w:val="both"/>
        <w:rPr>
          <w:rFonts w:ascii="Segoe UI" w:eastAsia="Times New Roman" w:hAnsi="Segoe UI" w:cs="Segoe UI"/>
          <w:b/>
          <w:bCs/>
          <w:lang w:eastAsia="en-GB"/>
        </w:rPr>
      </w:pPr>
    </w:p>
    <w:p w14:paraId="72C1EE56" w14:textId="6ABD3139" w:rsidR="00554061" w:rsidRPr="007071D1" w:rsidRDefault="001E31E8" w:rsidP="00554061">
      <w:pPr>
        <w:spacing w:before="100" w:beforeAutospacing="1" w:after="100" w:afterAutospacing="1" w:line="300" w:lineRule="atLeast"/>
        <w:jc w:val="both"/>
        <w:rPr>
          <w:rFonts w:ascii="Segoe UI" w:eastAsia="Times New Roman" w:hAnsi="Segoe UI" w:cs="Segoe UI"/>
          <w:b/>
          <w:bCs/>
          <w:sz w:val="21"/>
          <w:szCs w:val="21"/>
          <w:lang w:eastAsia="en-GB"/>
        </w:rPr>
      </w:pPr>
      <w:r w:rsidRPr="007071D1">
        <w:rPr>
          <w:rFonts w:ascii="Segoe UI" w:eastAsia="Times New Roman" w:hAnsi="Segoe UI" w:cs="Segoe UI"/>
          <w:b/>
          <w:bCs/>
          <w:sz w:val="21"/>
          <w:szCs w:val="21"/>
          <w:lang w:eastAsia="en-GB"/>
        </w:rPr>
        <w:t xml:space="preserve">Further resources are available via the NYSCP </w:t>
      </w:r>
      <w:hyperlink r:id="rId17" w:history="1">
        <w:r w:rsidRPr="007071D1">
          <w:rPr>
            <w:rStyle w:val="Hyperlink"/>
            <w:rFonts w:ascii="Segoe UI" w:eastAsia="Times New Roman" w:hAnsi="Segoe UI" w:cs="Segoe UI"/>
            <w:b/>
            <w:bCs/>
            <w:sz w:val="21"/>
            <w:szCs w:val="21"/>
            <w:lang w:eastAsia="en-GB"/>
          </w:rPr>
          <w:t>BeAware Knowledge Hub</w:t>
        </w:r>
      </w:hyperlink>
      <w:r w:rsidRPr="007071D1">
        <w:rPr>
          <w:rFonts w:ascii="Segoe UI" w:eastAsia="Times New Roman" w:hAnsi="Segoe UI" w:cs="Segoe UI"/>
          <w:b/>
          <w:bCs/>
          <w:sz w:val="21"/>
          <w:szCs w:val="21"/>
          <w:lang w:eastAsia="en-GB"/>
        </w:rPr>
        <w:t xml:space="preserve"> and are highlighted in the </w:t>
      </w:r>
      <w:hyperlink r:id="rId18" w:history="1">
        <w:r w:rsidRPr="007071D1">
          <w:rPr>
            <w:rStyle w:val="Hyperlink"/>
            <w:rFonts w:ascii="Segoe UI" w:eastAsia="Times New Roman" w:hAnsi="Segoe UI" w:cs="Segoe UI"/>
            <w:b/>
            <w:bCs/>
            <w:sz w:val="21"/>
            <w:szCs w:val="21"/>
            <w:lang w:eastAsia="en-GB"/>
          </w:rPr>
          <w:t>March NYSCP and MACE newsletter</w:t>
        </w:r>
      </w:hyperlink>
      <w:r w:rsidRPr="007071D1">
        <w:rPr>
          <w:rFonts w:ascii="Segoe UI" w:eastAsia="Times New Roman" w:hAnsi="Segoe UI" w:cs="Segoe UI"/>
          <w:b/>
          <w:bCs/>
          <w:sz w:val="21"/>
          <w:szCs w:val="21"/>
          <w:lang w:eastAsia="en-GB"/>
        </w:rPr>
        <w:t xml:space="preserve"> </w:t>
      </w:r>
    </w:p>
    <w:p w14:paraId="69A4FA61" w14:textId="3DC8AB41" w:rsidR="0019628E" w:rsidRDefault="00554061" w:rsidP="00554061">
      <w:pPr>
        <w:spacing w:before="100" w:beforeAutospacing="1" w:after="100" w:afterAutospacing="1" w:line="300" w:lineRule="atLeast"/>
        <w:jc w:val="both"/>
        <w:rPr>
          <w:rFonts w:ascii="Segoe UI" w:eastAsia="Times New Roman" w:hAnsi="Segoe UI" w:cs="Segoe UI"/>
          <w:b/>
          <w:bCs/>
          <w:sz w:val="27"/>
          <w:szCs w:val="27"/>
          <w:lang w:eastAsia="en-GB"/>
        </w:rPr>
      </w:pPr>
      <w:r w:rsidRPr="00554061">
        <w:rPr>
          <w:rFonts w:ascii="Segoe UI" w:eastAsia="Times New Roman" w:hAnsi="Segoe UI" w:cs="Segoe UI"/>
          <w:b/>
          <w:bCs/>
          <w:sz w:val="27"/>
          <w:szCs w:val="27"/>
          <w:lang w:eastAsia="en-GB"/>
        </w:rPr>
        <w:t xml:space="preserve">Training: </w:t>
      </w:r>
    </w:p>
    <w:p w14:paraId="689BDD8C" w14:textId="0DB572A0" w:rsidR="001E31E8" w:rsidRDefault="001E31E8" w:rsidP="00554061">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sz w:val="21"/>
          <w:szCs w:val="21"/>
          <w:lang w:eastAsia="en-GB"/>
        </w:rPr>
        <w:t xml:space="preserve">A range of training </w:t>
      </w:r>
      <w:r>
        <w:rPr>
          <w:rFonts w:ascii="Segoe UI" w:eastAsia="Times New Roman" w:hAnsi="Segoe UI" w:cs="Segoe UI"/>
          <w:sz w:val="21"/>
          <w:szCs w:val="21"/>
          <w:lang w:eastAsia="en-GB"/>
        </w:rPr>
        <w:t xml:space="preserve">is detailed to partners in the </w:t>
      </w:r>
      <w:hyperlink r:id="rId19" w:history="1">
        <w:r w:rsidRPr="001E31E8">
          <w:rPr>
            <w:rStyle w:val="Hyperlink"/>
            <w:rFonts w:ascii="Segoe UI" w:eastAsia="Times New Roman" w:hAnsi="Segoe UI" w:cs="Segoe UI"/>
            <w:sz w:val="21"/>
            <w:szCs w:val="21"/>
            <w:lang w:eastAsia="en-GB"/>
          </w:rPr>
          <w:t>March NYSCP &amp; MACE bulletin</w:t>
        </w:r>
      </w:hyperlink>
      <w:r>
        <w:rPr>
          <w:rFonts w:ascii="Segoe UI" w:eastAsia="Times New Roman" w:hAnsi="Segoe UI" w:cs="Segoe UI"/>
          <w:sz w:val="21"/>
          <w:szCs w:val="21"/>
          <w:lang w:eastAsia="en-GB"/>
        </w:rPr>
        <w:t xml:space="preserve">, including from the National Working Group, The Long Game, Barnardo’s and the Children’s Society. </w:t>
      </w:r>
    </w:p>
    <w:p w14:paraId="3282A110" w14:textId="38A9B601" w:rsidR="001E31E8" w:rsidRDefault="001E31E8" w:rsidP="00554061">
      <w:pPr>
        <w:spacing w:before="100" w:beforeAutospacing="1" w:after="100" w:afterAutospacing="1" w:line="300" w:lineRule="atLeast"/>
        <w:jc w:val="both"/>
        <w:rPr>
          <w:rFonts w:ascii="Segoe UI" w:eastAsia="Times New Roman" w:hAnsi="Segoe UI" w:cs="Segoe UI"/>
          <w:sz w:val="21"/>
          <w:szCs w:val="21"/>
          <w:lang w:eastAsia="en-GB"/>
        </w:rPr>
      </w:pPr>
      <w:r>
        <w:rPr>
          <w:rFonts w:ascii="Segoe UI" w:eastAsia="Times New Roman" w:hAnsi="Segoe UI" w:cs="Segoe UI"/>
          <w:sz w:val="21"/>
          <w:szCs w:val="21"/>
          <w:lang w:eastAsia="en-GB"/>
        </w:rPr>
        <w:t xml:space="preserve">NYSCP will also be supporting the delivery of two free virtual events, which can be accessed by clicking on the Teams Link: </w:t>
      </w:r>
    </w:p>
    <w:p w14:paraId="2BB045F6"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b/>
          <w:bCs/>
          <w:sz w:val="21"/>
          <w:szCs w:val="21"/>
          <w:lang w:eastAsia="en-GB"/>
        </w:rPr>
      </w:pPr>
      <w:r w:rsidRPr="00C402FA">
        <w:rPr>
          <w:rFonts w:ascii="Segoe UI" w:eastAsia="Times New Roman" w:hAnsi="Segoe UI" w:cs="Segoe UI"/>
          <w:b/>
          <w:bCs/>
          <w:sz w:val="21"/>
          <w:szCs w:val="21"/>
          <w:lang w:eastAsia="en-GB"/>
        </w:rPr>
        <w:t>Social media and emojis - uncracking the code to tackle exploitation. 18</w:t>
      </w:r>
      <w:r w:rsidRPr="00C402FA">
        <w:rPr>
          <w:rFonts w:ascii="Segoe UI" w:eastAsia="Times New Roman" w:hAnsi="Segoe UI" w:cs="Segoe UI"/>
          <w:b/>
          <w:bCs/>
          <w:sz w:val="21"/>
          <w:szCs w:val="21"/>
          <w:vertAlign w:val="superscript"/>
          <w:lang w:eastAsia="en-GB"/>
        </w:rPr>
        <w:t>th</w:t>
      </w:r>
      <w:r w:rsidRPr="00C402FA">
        <w:rPr>
          <w:rFonts w:ascii="Segoe UI" w:eastAsia="Times New Roman" w:hAnsi="Segoe UI" w:cs="Segoe UI"/>
          <w:b/>
          <w:bCs/>
          <w:sz w:val="21"/>
          <w:szCs w:val="21"/>
          <w:lang w:eastAsia="en-GB"/>
        </w:rPr>
        <w:t xml:space="preserve"> March 12:00 – 13:00 </w:t>
      </w:r>
    </w:p>
    <w:p w14:paraId="2478B6C0"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Delivered by Gemma Ohr, this one-hour session is designed for anyone seeking a deeper understanding of how exploitation occurs online in relation to drug sales, the concerning applications being used, and what online drug dealing typically looks like.</w:t>
      </w:r>
    </w:p>
    <w:p w14:paraId="4607A90F"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The session will examine why social media platforms are being utilised for drug supply and how emojis and specific language are used to facilitate this. It will also highlight keyways to help young people stay safe when navigating these online spaces.</w:t>
      </w:r>
    </w:p>
    <w:p w14:paraId="2EED7EF7"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 xml:space="preserve">Further links to sources of help and assistance will also be shared alongside the Be Aware site and the North Yorkshire Police Intelligence portal link. </w:t>
      </w:r>
    </w:p>
    <w:p w14:paraId="682C8D63"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 xml:space="preserve">This is a free session that can be accessed through the following Teams link: </w:t>
      </w:r>
    </w:p>
    <w:p w14:paraId="10390FFF"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 xml:space="preserve">Join: </w:t>
      </w:r>
      <w:hyperlink r:id="rId20" w:tooltip="Meeting join" w:history="1">
        <w:r w:rsidRPr="00C402FA">
          <w:rPr>
            <w:rStyle w:val="Hyperlink"/>
            <w:rFonts w:ascii="Segoe UI" w:eastAsia="Times New Roman" w:hAnsi="Segoe UI" w:cs="Segoe UI"/>
            <w:sz w:val="21"/>
            <w:szCs w:val="21"/>
            <w:lang w:eastAsia="en-GB"/>
          </w:rPr>
          <w:t>https://teams.microsoft.com/meet/35914076461043?p=duGbNTqH3e6VvlaVJC</w:t>
        </w:r>
      </w:hyperlink>
      <w:r w:rsidRPr="00C402FA">
        <w:rPr>
          <w:rFonts w:ascii="Segoe UI" w:eastAsia="Times New Roman" w:hAnsi="Segoe UI" w:cs="Segoe UI"/>
          <w:sz w:val="21"/>
          <w:szCs w:val="21"/>
          <w:lang w:eastAsia="en-GB"/>
        </w:rPr>
        <w:t xml:space="preserve"> </w:t>
      </w:r>
    </w:p>
    <w:p w14:paraId="782754DE"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 xml:space="preserve">Meeting ID: 359 140 764 610 43 </w:t>
      </w:r>
    </w:p>
    <w:p w14:paraId="17EFC170" w14:textId="77777777" w:rsidR="00C402FA" w:rsidRPr="00C402FA" w:rsidRDefault="00C402FA" w:rsidP="00C402FA">
      <w:pPr>
        <w:spacing w:before="100" w:beforeAutospacing="1" w:after="100" w:afterAutospacing="1" w:line="300" w:lineRule="atLeast"/>
        <w:jc w:val="both"/>
        <w:rPr>
          <w:rFonts w:ascii="Segoe UI" w:eastAsia="Times New Roman" w:hAnsi="Segoe UI" w:cs="Segoe UI"/>
          <w:sz w:val="21"/>
          <w:szCs w:val="21"/>
          <w:lang w:eastAsia="en-GB"/>
        </w:rPr>
      </w:pPr>
      <w:r w:rsidRPr="00C402FA">
        <w:rPr>
          <w:rFonts w:ascii="Segoe UI" w:eastAsia="Times New Roman" w:hAnsi="Segoe UI" w:cs="Segoe UI"/>
          <w:sz w:val="21"/>
          <w:szCs w:val="21"/>
          <w:lang w:eastAsia="en-GB"/>
        </w:rPr>
        <w:t>Passcode: MR2oL794</w:t>
      </w:r>
    </w:p>
    <w:p w14:paraId="0CAB88EB" w14:textId="77777777" w:rsidR="00C402FA" w:rsidRDefault="00C402FA" w:rsidP="00554061">
      <w:pPr>
        <w:spacing w:before="100" w:beforeAutospacing="1" w:after="100" w:afterAutospacing="1" w:line="300" w:lineRule="atLeast"/>
        <w:jc w:val="both"/>
        <w:rPr>
          <w:rFonts w:ascii="Segoe UI" w:eastAsia="Times New Roman" w:hAnsi="Segoe UI" w:cs="Segoe UI"/>
          <w:sz w:val="21"/>
          <w:szCs w:val="21"/>
          <w:lang w:eastAsia="en-GB"/>
        </w:rPr>
      </w:pPr>
    </w:p>
    <w:p w14:paraId="2596D224" w14:textId="77777777" w:rsidR="00C402FA" w:rsidRDefault="00C402FA" w:rsidP="00554061">
      <w:pPr>
        <w:spacing w:before="100" w:beforeAutospacing="1" w:after="100" w:afterAutospacing="1" w:line="300" w:lineRule="atLeast"/>
        <w:jc w:val="both"/>
        <w:rPr>
          <w:rFonts w:ascii="Segoe UI" w:eastAsia="Times New Roman" w:hAnsi="Segoe UI" w:cs="Segoe UI"/>
          <w:sz w:val="21"/>
          <w:szCs w:val="21"/>
          <w:lang w:eastAsia="en-GB"/>
        </w:rPr>
      </w:pPr>
    </w:p>
    <w:p w14:paraId="2B99E92C" w14:textId="77777777" w:rsidR="00C402FA" w:rsidRDefault="00C402FA" w:rsidP="001E31E8">
      <w:pPr>
        <w:spacing w:before="100" w:beforeAutospacing="1" w:after="100" w:afterAutospacing="1" w:line="300" w:lineRule="atLeast"/>
        <w:jc w:val="both"/>
        <w:rPr>
          <w:rFonts w:ascii="Segoe UI" w:eastAsia="Times New Roman" w:hAnsi="Segoe UI" w:cs="Segoe UI"/>
          <w:b/>
          <w:bCs/>
          <w:sz w:val="21"/>
          <w:szCs w:val="21"/>
          <w:lang w:eastAsia="en-GB"/>
        </w:rPr>
      </w:pPr>
    </w:p>
    <w:p w14:paraId="05A08831" w14:textId="77777777" w:rsidR="00C402FA" w:rsidRDefault="00C402FA" w:rsidP="001E31E8">
      <w:pPr>
        <w:spacing w:before="100" w:beforeAutospacing="1" w:after="100" w:afterAutospacing="1" w:line="300" w:lineRule="atLeast"/>
        <w:jc w:val="both"/>
        <w:rPr>
          <w:rFonts w:ascii="Segoe UI" w:eastAsia="Times New Roman" w:hAnsi="Segoe UI" w:cs="Segoe UI"/>
          <w:b/>
          <w:bCs/>
          <w:sz w:val="21"/>
          <w:szCs w:val="21"/>
          <w:lang w:eastAsia="en-GB"/>
        </w:rPr>
      </w:pPr>
    </w:p>
    <w:p w14:paraId="552BDD2B" w14:textId="77777777" w:rsidR="00C402FA" w:rsidRDefault="00C402FA" w:rsidP="001E31E8">
      <w:pPr>
        <w:spacing w:before="100" w:beforeAutospacing="1" w:after="100" w:afterAutospacing="1" w:line="300" w:lineRule="atLeast"/>
        <w:jc w:val="both"/>
        <w:rPr>
          <w:rFonts w:ascii="Segoe UI" w:eastAsia="Times New Roman" w:hAnsi="Segoe UI" w:cs="Segoe UI"/>
          <w:b/>
          <w:bCs/>
          <w:sz w:val="21"/>
          <w:szCs w:val="21"/>
          <w:lang w:eastAsia="en-GB"/>
        </w:rPr>
      </w:pPr>
    </w:p>
    <w:p w14:paraId="72D0C50E" w14:textId="77777777" w:rsidR="00C402FA" w:rsidRDefault="00C402FA" w:rsidP="001E31E8">
      <w:pPr>
        <w:spacing w:before="100" w:beforeAutospacing="1" w:after="100" w:afterAutospacing="1" w:line="300" w:lineRule="atLeast"/>
        <w:jc w:val="both"/>
        <w:rPr>
          <w:rFonts w:ascii="Segoe UI" w:eastAsia="Times New Roman" w:hAnsi="Segoe UI" w:cs="Segoe UI"/>
          <w:b/>
          <w:bCs/>
          <w:sz w:val="21"/>
          <w:szCs w:val="21"/>
          <w:lang w:eastAsia="en-GB"/>
        </w:rPr>
      </w:pPr>
    </w:p>
    <w:p w14:paraId="6C4D112B" w14:textId="77777777" w:rsidR="00C402FA" w:rsidRDefault="00C402FA" w:rsidP="001E31E8">
      <w:pPr>
        <w:spacing w:before="100" w:beforeAutospacing="1" w:after="100" w:afterAutospacing="1" w:line="300" w:lineRule="atLeast"/>
        <w:jc w:val="both"/>
        <w:rPr>
          <w:rFonts w:ascii="Segoe UI" w:eastAsia="Times New Roman" w:hAnsi="Segoe UI" w:cs="Segoe UI"/>
          <w:b/>
          <w:bCs/>
          <w:sz w:val="21"/>
          <w:szCs w:val="21"/>
          <w:lang w:eastAsia="en-GB"/>
        </w:rPr>
      </w:pPr>
    </w:p>
    <w:p w14:paraId="65B2F25D" w14:textId="4E2493F6"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b/>
          <w:bCs/>
          <w:sz w:val="21"/>
          <w:szCs w:val="21"/>
          <w:lang w:eastAsia="en-GB"/>
        </w:rPr>
        <w:t xml:space="preserve">North Yorkshire Police: Virtual reality of knife crime - </w:t>
      </w:r>
      <w:r>
        <w:rPr>
          <w:rFonts w:ascii="Segoe UI" w:eastAsia="Times New Roman" w:hAnsi="Segoe UI" w:cs="Segoe UI"/>
          <w:b/>
          <w:bCs/>
          <w:sz w:val="21"/>
          <w:szCs w:val="21"/>
          <w:lang w:eastAsia="en-GB"/>
        </w:rPr>
        <w:t>ground-breaking</w:t>
      </w:r>
      <w:r w:rsidRPr="001E31E8">
        <w:rPr>
          <w:rFonts w:ascii="Segoe UI" w:eastAsia="Times New Roman" w:hAnsi="Segoe UI" w:cs="Segoe UI"/>
          <w:b/>
          <w:bCs/>
          <w:sz w:val="21"/>
          <w:szCs w:val="21"/>
          <w:lang w:eastAsia="en-GB"/>
        </w:rPr>
        <w:t xml:space="preserve"> tech to keep young people safe 19</w:t>
      </w:r>
      <w:r w:rsidRPr="001E31E8">
        <w:rPr>
          <w:rFonts w:ascii="Segoe UI" w:eastAsia="Times New Roman" w:hAnsi="Segoe UI" w:cs="Segoe UI"/>
          <w:b/>
          <w:bCs/>
          <w:sz w:val="21"/>
          <w:szCs w:val="21"/>
          <w:vertAlign w:val="superscript"/>
          <w:lang w:eastAsia="en-GB"/>
        </w:rPr>
        <w:t>th</w:t>
      </w:r>
      <w:r w:rsidRPr="001E31E8">
        <w:rPr>
          <w:rFonts w:ascii="Segoe UI" w:eastAsia="Times New Roman" w:hAnsi="Segoe UI" w:cs="Segoe UI"/>
          <w:b/>
          <w:bCs/>
          <w:sz w:val="21"/>
          <w:szCs w:val="21"/>
          <w:lang w:eastAsia="en-GB"/>
        </w:rPr>
        <w:t> March 12:00 – 12:30</w:t>
      </w:r>
    </w:p>
    <w:p w14:paraId="1D08C29D" w14:textId="05B68271"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sz w:val="21"/>
          <w:szCs w:val="21"/>
          <w:lang w:eastAsia="en-GB"/>
        </w:rPr>
        <w:t>In this free 30-minute online session, North Yorkshire Police will share information relating to the use of an immersive 360-degree film that aims to build an emotional understanding of the devastating impact of knife crime among children and young people.  “One knife destroys more than one life” is delivered to young people through VR headsets</w:t>
      </w:r>
      <w:r>
        <w:rPr>
          <w:rFonts w:ascii="Segoe UI" w:eastAsia="Times New Roman" w:hAnsi="Segoe UI" w:cs="Segoe UI"/>
          <w:sz w:val="21"/>
          <w:szCs w:val="21"/>
          <w:lang w:eastAsia="en-GB"/>
        </w:rPr>
        <w:t>,</w:t>
      </w:r>
      <w:r w:rsidRPr="001E31E8">
        <w:rPr>
          <w:rFonts w:ascii="Segoe UI" w:eastAsia="Times New Roman" w:hAnsi="Segoe UI" w:cs="Segoe UI"/>
          <w:sz w:val="21"/>
          <w:szCs w:val="21"/>
          <w:lang w:eastAsia="en-GB"/>
        </w:rPr>
        <w:t xml:space="preserve"> with the viewer witnessing a tragic incident from multiple perspectives, stepping into the shoes of everyone affected.</w:t>
      </w:r>
    </w:p>
    <w:p w14:paraId="741EB8EE" w14:textId="53AF3B88"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sz w:val="21"/>
          <w:szCs w:val="21"/>
          <w:lang w:eastAsia="en-GB"/>
        </w:rPr>
        <w:t>The session is delivered via Teams on 19</w:t>
      </w:r>
      <w:r w:rsidRPr="001E31E8">
        <w:rPr>
          <w:rFonts w:ascii="Segoe UI" w:eastAsia="Times New Roman" w:hAnsi="Segoe UI" w:cs="Segoe UI"/>
          <w:sz w:val="21"/>
          <w:szCs w:val="21"/>
          <w:vertAlign w:val="superscript"/>
          <w:lang w:eastAsia="en-GB"/>
        </w:rPr>
        <w:t>th</w:t>
      </w:r>
      <w:r w:rsidRPr="001E31E8">
        <w:rPr>
          <w:rFonts w:ascii="Segoe UI" w:eastAsia="Times New Roman" w:hAnsi="Segoe UI" w:cs="Segoe UI"/>
          <w:sz w:val="21"/>
          <w:szCs w:val="21"/>
          <w:lang w:eastAsia="en-GB"/>
        </w:rPr>
        <w:t xml:space="preserve"> March 12:00 - 12:30 and can be accessed on </w:t>
      </w:r>
      <w:r>
        <w:rPr>
          <w:rFonts w:ascii="Segoe UI" w:eastAsia="Times New Roman" w:hAnsi="Segoe UI" w:cs="Segoe UI"/>
          <w:sz w:val="21"/>
          <w:szCs w:val="21"/>
          <w:lang w:eastAsia="en-GB"/>
        </w:rPr>
        <w:t xml:space="preserve">the </w:t>
      </w:r>
      <w:r w:rsidRPr="001E31E8">
        <w:rPr>
          <w:rFonts w:ascii="Segoe UI" w:eastAsia="Times New Roman" w:hAnsi="Segoe UI" w:cs="Segoe UI"/>
          <w:sz w:val="21"/>
          <w:szCs w:val="21"/>
          <w:lang w:eastAsia="en-GB"/>
        </w:rPr>
        <w:t>following link:</w:t>
      </w:r>
    </w:p>
    <w:p w14:paraId="542C665A" w14:textId="77777777"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b/>
          <w:bCs/>
          <w:sz w:val="21"/>
          <w:szCs w:val="21"/>
          <w:lang w:eastAsia="en-GB"/>
        </w:rPr>
        <w:t>Microsoft Teams meeting</w:t>
      </w:r>
    </w:p>
    <w:p w14:paraId="465F75FE" w14:textId="77777777"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b/>
          <w:bCs/>
          <w:sz w:val="21"/>
          <w:szCs w:val="21"/>
          <w:lang w:eastAsia="en-GB"/>
        </w:rPr>
        <w:t>Join: </w:t>
      </w:r>
      <w:hyperlink r:id="rId21" w:tgtFrame="_blank" w:tooltip="Meeting join" w:history="1">
        <w:r w:rsidRPr="001E31E8">
          <w:rPr>
            <w:rStyle w:val="Hyperlink"/>
            <w:rFonts w:ascii="Segoe UI" w:eastAsia="Times New Roman" w:hAnsi="Segoe UI" w:cs="Segoe UI"/>
            <w:sz w:val="21"/>
            <w:szCs w:val="21"/>
            <w:lang w:eastAsia="en-GB"/>
          </w:rPr>
          <w:t>https://teams.microsoft.com/meet/32083767805362?p=vcFPZ02DOCRBnRcV56</w:t>
        </w:r>
      </w:hyperlink>
    </w:p>
    <w:p w14:paraId="573E6F4F" w14:textId="77777777" w:rsidR="001E31E8" w:rsidRP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sz w:val="21"/>
          <w:szCs w:val="21"/>
          <w:lang w:eastAsia="en-GB"/>
        </w:rPr>
        <w:t>Meeting ID: 320 837 678 053 62</w:t>
      </w:r>
    </w:p>
    <w:p w14:paraId="114101F8" w14:textId="77777777" w:rsidR="001E31E8" w:rsidRDefault="001E31E8" w:rsidP="001E31E8">
      <w:pPr>
        <w:spacing w:before="100" w:beforeAutospacing="1" w:after="100" w:afterAutospacing="1" w:line="300" w:lineRule="atLeast"/>
        <w:jc w:val="both"/>
        <w:rPr>
          <w:rFonts w:ascii="Segoe UI" w:eastAsia="Times New Roman" w:hAnsi="Segoe UI" w:cs="Segoe UI"/>
          <w:sz w:val="21"/>
          <w:szCs w:val="21"/>
          <w:lang w:eastAsia="en-GB"/>
        </w:rPr>
      </w:pPr>
      <w:r w:rsidRPr="001E31E8">
        <w:rPr>
          <w:rFonts w:ascii="Segoe UI" w:eastAsia="Times New Roman" w:hAnsi="Segoe UI" w:cs="Segoe UI"/>
          <w:sz w:val="21"/>
          <w:szCs w:val="21"/>
          <w:lang w:eastAsia="en-GB"/>
        </w:rPr>
        <w:t>Passcode: n5D7Re2r</w:t>
      </w:r>
    </w:p>
    <w:p w14:paraId="04C8B426" w14:textId="55AE8A7C" w:rsidR="007071D1" w:rsidRDefault="007071D1" w:rsidP="007071D1">
      <w:pPr>
        <w:spacing w:before="100" w:beforeAutospacing="1" w:after="100" w:afterAutospacing="1" w:line="300" w:lineRule="atLeast"/>
        <w:jc w:val="center"/>
        <w:rPr>
          <w:rFonts w:ascii="Segoe UI" w:eastAsia="Times New Roman" w:hAnsi="Segoe UI" w:cs="Segoe UI"/>
          <w:sz w:val="21"/>
          <w:szCs w:val="21"/>
          <w:lang w:eastAsia="en-GB"/>
        </w:rPr>
      </w:pPr>
      <w:r>
        <w:rPr>
          <w:rFonts w:ascii="Segoe UI" w:eastAsia="Times New Roman" w:hAnsi="Segoe UI" w:cs="Segoe UI"/>
          <w:sz w:val="21"/>
          <w:szCs w:val="21"/>
          <w:lang w:eastAsia="en-GB"/>
        </w:rPr>
        <w:t>_____________________________________________________________</w:t>
      </w:r>
    </w:p>
    <w:p w14:paraId="75590865" w14:textId="3FEF2CAF" w:rsidR="00554061" w:rsidRDefault="00554061" w:rsidP="00554061">
      <w:pPr>
        <w:spacing w:before="100" w:beforeAutospacing="1" w:after="100" w:afterAutospacing="1" w:line="300" w:lineRule="atLeast"/>
        <w:jc w:val="both"/>
        <w:rPr>
          <w:rFonts w:ascii="Segoe UI" w:eastAsia="Times New Roman" w:hAnsi="Segoe UI" w:cs="Segoe UI"/>
          <w:b/>
          <w:bCs/>
          <w:sz w:val="27"/>
          <w:szCs w:val="27"/>
          <w:lang w:eastAsia="en-GB"/>
        </w:rPr>
      </w:pPr>
      <w:r>
        <w:rPr>
          <w:rFonts w:ascii="Segoe UI" w:eastAsia="Times New Roman" w:hAnsi="Segoe UI" w:cs="Segoe UI"/>
          <w:b/>
          <w:bCs/>
          <w:sz w:val="27"/>
          <w:szCs w:val="27"/>
          <w:lang w:eastAsia="en-GB"/>
        </w:rPr>
        <w:t xml:space="preserve">Events: </w:t>
      </w:r>
    </w:p>
    <w:p w14:paraId="6121337C" w14:textId="76EEE5BC" w:rsidR="00FF46A9" w:rsidRDefault="00FF46A9" w:rsidP="00FF46A9">
      <w:pPr>
        <w:spacing w:before="100" w:beforeAutospacing="1" w:after="100" w:afterAutospacing="1" w:line="300" w:lineRule="atLeast"/>
        <w:jc w:val="center"/>
        <w:rPr>
          <w:rFonts w:ascii="Segoe UI" w:eastAsia="Times New Roman" w:hAnsi="Segoe UI" w:cs="Segoe UI"/>
          <w:b/>
          <w:bCs/>
          <w:sz w:val="27"/>
          <w:szCs w:val="27"/>
          <w:lang w:eastAsia="en-GB"/>
        </w:rPr>
      </w:pPr>
      <w:r>
        <w:rPr>
          <w:noProof/>
        </w:rPr>
        <w:drawing>
          <wp:inline distT="0" distB="0" distL="0" distR="0" wp14:anchorId="1DEA69C1" wp14:editId="6D89FF3D">
            <wp:extent cx="3411586" cy="1918970"/>
            <wp:effectExtent l="0" t="0" r="0" b="5080"/>
            <wp:docPr id="1883305981" name="Picture 5"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5981" name="Picture 5" descr="A group of people in a room&#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5124" cy="1920960"/>
                    </a:xfrm>
                    <a:prstGeom prst="rect">
                      <a:avLst/>
                    </a:prstGeom>
                    <a:noFill/>
                    <a:ln>
                      <a:noFill/>
                    </a:ln>
                  </pic:spPr>
                </pic:pic>
              </a:graphicData>
            </a:graphic>
          </wp:inline>
        </w:drawing>
      </w:r>
    </w:p>
    <w:p w14:paraId="6C5D6C82" w14:textId="77777777" w:rsidR="00C402FA" w:rsidRDefault="00C402FA" w:rsidP="00554061">
      <w:pPr>
        <w:jc w:val="both"/>
        <w:rPr>
          <w:rFonts w:ascii="Calibri" w:eastAsia="Calibri" w:hAnsi="Calibri" w:cs="Times New Roman"/>
          <w:sz w:val="24"/>
          <w:szCs w:val="24"/>
        </w:rPr>
      </w:pPr>
    </w:p>
    <w:p w14:paraId="6A3EE8E9" w14:textId="77777777" w:rsidR="00C402FA" w:rsidRDefault="00C402FA" w:rsidP="00554061">
      <w:pPr>
        <w:jc w:val="both"/>
        <w:rPr>
          <w:rFonts w:ascii="Calibri" w:eastAsia="Calibri" w:hAnsi="Calibri" w:cs="Times New Roman"/>
          <w:sz w:val="24"/>
          <w:szCs w:val="24"/>
        </w:rPr>
      </w:pPr>
    </w:p>
    <w:p w14:paraId="09E14455" w14:textId="77777777" w:rsidR="00C402FA" w:rsidRDefault="00C402FA" w:rsidP="00554061">
      <w:pPr>
        <w:jc w:val="both"/>
        <w:rPr>
          <w:rFonts w:ascii="Calibri" w:eastAsia="Calibri" w:hAnsi="Calibri" w:cs="Times New Roman"/>
          <w:sz w:val="24"/>
          <w:szCs w:val="24"/>
        </w:rPr>
      </w:pPr>
    </w:p>
    <w:p w14:paraId="0591F9AD" w14:textId="77777777" w:rsidR="00C402FA" w:rsidRDefault="00C402FA" w:rsidP="00554061">
      <w:pPr>
        <w:jc w:val="both"/>
        <w:rPr>
          <w:rFonts w:ascii="Calibri" w:eastAsia="Calibri" w:hAnsi="Calibri" w:cs="Times New Roman"/>
          <w:sz w:val="24"/>
          <w:szCs w:val="24"/>
        </w:rPr>
      </w:pPr>
    </w:p>
    <w:p w14:paraId="1FABFED1" w14:textId="77777777" w:rsidR="00C402FA" w:rsidRDefault="00C402FA" w:rsidP="00554061">
      <w:pPr>
        <w:jc w:val="both"/>
        <w:rPr>
          <w:rFonts w:ascii="Calibri" w:eastAsia="Calibri" w:hAnsi="Calibri" w:cs="Times New Roman"/>
          <w:sz w:val="24"/>
          <w:szCs w:val="24"/>
        </w:rPr>
      </w:pPr>
    </w:p>
    <w:p w14:paraId="61313481" w14:textId="77777777" w:rsidR="00C402FA" w:rsidRDefault="00C402FA" w:rsidP="00554061">
      <w:pPr>
        <w:jc w:val="both"/>
        <w:rPr>
          <w:rFonts w:ascii="Calibri" w:eastAsia="Calibri" w:hAnsi="Calibri" w:cs="Times New Roman"/>
          <w:sz w:val="24"/>
          <w:szCs w:val="24"/>
        </w:rPr>
      </w:pPr>
    </w:p>
    <w:p w14:paraId="3038C0F2" w14:textId="77777777" w:rsidR="00C402FA" w:rsidRDefault="00C402FA" w:rsidP="00554061">
      <w:pPr>
        <w:jc w:val="both"/>
        <w:rPr>
          <w:rFonts w:ascii="Calibri" w:eastAsia="Calibri" w:hAnsi="Calibri" w:cs="Times New Roman"/>
          <w:sz w:val="24"/>
          <w:szCs w:val="24"/>
        </w:rPr>
      </w:pPr>
    </w:p>
    <w:p w14:paraId="46E07AD5" w14:textId="77777777" w:rsidR="00C402FA" w:rsidRDefault="00C402FA" w:rsidP="00554061">
      <w:pPr>
        <w:jc w:val="both"/>
        <w:rPr>
          <w:rFonts w:ascii="Calibri" w:eastAsia="Calibri" w:hAnsi="Calibri" w:cs="Times New Roman"/>
          <w:sz w:val="24"/>
          <w:szCs w:val="24"/>
        </w:rPr>
      </w:pPr>
    </w:p>
    <w:p w14:paraId="03D4C8F2" w14:textId="77777777" w:rsidR="00C402FA" w:rsidRDefault="00C402FA" w:rsidP="00554061">
      <w:pPr>
        <w:jc w:val="both"/>
        <w:rPr>
          <w:rFonts w:ascii="Calibri" w:eastAsia="Calibri" w:hAnsi="Calibri" w:cs="Times New Roman"/>
          <w:sz w:val="24"/>
          <w:szCs w:val="24"/>
        </w:rPr>
      </w:pPr>
    </w:p>
    <w:p w14:paraId="72DCFBE0" w14:textId="00A00404" w:rsidR="00FF46A9" w:rsidRPr="000C00A9" w:rsidRDefault="00554061" w:rsidP="00554061">
      <w:pPr>
        <w:jc w:val="both"/>
        <w:rPr>
          <w:rFonts w:ascii="Calibri" w:eastAsia="Calibri" w:hAnsi="Calibri" w:cs="Times New Roman"/>
          <w:b/>
          <w:bCs/>
          <w:sz w:val="24"/>
          <w:szCs w:val="24"/>
        </w:rPr>
      </w:pPr>
      <w:r w:rsidRPr="00554061">
        <w:rPr>
          <w:rFonts w:ascii="Calibri" w:eastAsia="Calibri" w:hAnsi="Calibri" w:cs="Times New Roman"/>
          <w:sz w:val="24"/>
          <w:szCs w:val="24"/>
        </w:rPr>
        <w:t>Following the successful multi-agency child Exploitation</w:t>
      </w:r>
      <w:r>
        <w:rPr>
          <w:rFonts w:ascii="Calibri" w:eastAsia="Calibri" w:hAnsi="Calibri" w:cs="Times New Roman"/>
          <w:sz w:val="24"/>
          <w:szCs w:val="24"/>
        </w:rPr>
        <w:t xml:space="preserve"> summit in summer 2025</w:t>
      </w:r>
      <w:r w:rsidR="00FF46A9">
        <w:rPr>
          <w:rFonts w:ascii="Calibri" w:eastAsia="Calibri" w:hAnsi="Calibri" w:cs="Times New Roman"/>
          <w:sz w:val="24"/>
          <w:szCs w:val="24"/>
        </w:rPr>
        <w:t>,</w:t>
      </w:r>
      <w:r>
        <w:rPr>
          <w:rFonts w:ascii="Calibri" w:eastAsia="Calibri" w:hAnsi="Calibri" w:cs="Times New Roman"/>
          <w:sz w:val="24"/>
          <w:szCs w:val="24"/>
        </w:rPr>
        <w:t xml:space="preserve"> </w:t>
      </w:r>
      <w:r w:rsidR="00FF46A9">
        <w:rPr>
          <w:rFonts w:ascii="Calibri" w:eastAsia="Calibri" w:hAnsi="Calibri" w:cs="Times New Roman"/>
          <w:sz w:val="24"/>
          <w:szCs w:val="24"/>
        </w:rPr>
        <w:t>North Yorkshire Safeguarding Children Partnership and Safer North Yorkshire are pleased</w:t>
      </w:r>
      <w:r>
        <w:rPr>
          <w:rFonts w:ascii="Calibri" w:eastAsia="Calibri" w:hAnsi="Calibri" w:cs="Times New Roman"/>
          <w:sz w:val="24"/>
          <w:szCs w:val="24"/>
        </w:rPr>
        <w:t xml:space="preserve"> to announce </w:t>
      </w:r>
      <w:r w:rsidR="00FF46A9">
        <w:rPr>
          <w:rFonts w:ascii="Calibri" w:eastAsia="Calibri" w:hAnsi="Calibri" w:cs="Times New Roman"/>
          <w:sz w:val="24"/>
          <w:szCs w:val="24"/>
        </w:rPr>
        <w:t xml:space="preserve">the summit will be returning on </w:t>
      </w:r>
      <w:r w:rsidRPr="000C00A9">
        <w:rPr>
          <w:rFonts w:ascii="Calibri" w:eastAsia="Calibri" w:hAnsi="Calibri" w:cs="Times New Roman"/>
          <w:b/>
          <w:bCs/>
          <w:sz w:val="24"/>
          <w:szCs w:val="24"/>
        </w:rPr>
        <w:t>22</w:t>
      </w:r>
      <w:r w:rsidRPr="000C00A9">
        <w:rPr>
          <w:rFonts w:ascii="Calibri" w:eastAsia="Calibri" w:hAnsi="Calibri" w:cs="Times New Roman"/>
          <w:b/>
          <w:bCs/>
          <w:sz w:val="24"/>
          <w:szCs w:val="24"/>
          <w:vertAlign w:val="superscript"/>
        </w:rPr>
        <w:t>nd</w:t>
      </w:r>
      <w:r w:rsidRPr="000C00A9">
        <w:rPr>
          <w:rFonts w:ascii="Calibri" w:eastAsia="Calibri" w:hAnsi="Calibri" w:cs="Times New Roman"/>
          <w:b/>
          <w:bCs/>
          <w:sz w:val="24"/>
          <w:szCs w:val="24"/>
        </w:rPr>
        <w:t xml:space="preserve"> June 2026</w:t>
      </w:r>
      <w:r w:rsidR="00C402FA" w:rsidRPr="000C00A9">
        <w:rPr>
          <w:rFonts w:ascii="Calibri" w:eastAsia="Calibri" w:hAnsi="Calibri" w:cs="Times New Roman"/>
          <w:b/>
          <w:bCs/>
          <w:sz w:val="24"/>
          <w:szCs w:val="24"/>
        </w:rPr>
        <w:t>,</w:t>
      </w:r>
      <w:r w:rsidRPr="000C00A9">
        <w:rPr>
          <w:rFonts w:ascii="Calibri" w:eastAsia="Calibri" w:hAnsi="Calibri" w:cs="Times New Roman"/>
          <w:b/>
          <w:bCs/>
          <w:sz w:val="24"/>
          <w:szCs w:val="24"/>
        </w:rPr>
        <w:t xml:space="preserve"> </w:t>
      </w:r>
      <w:r w:rsidR="00C402FA" w:rsidRPr="000C00A9">
        <w:rPr>
          <w:rFonts w:ascii="Calibri" w:eastAsia="Calibri" w:hAnsi="Calibri" w:cs="Times New Roman"/>
          <w:b/>
          <w:bCs/>
          <w:sz w:val="24"/>
          <w:szCs w:val="24"/>
        </w:rPr>
        <w:t xml:space="preserve">09:00 – 16:30 </w:t>
      </w:r>
      <w:r w:rsidRPr="000C00A9">
        <w:rPr>
          <w:rFonts w:ascii="Calibri" w:eastAsia="Calibri" w:hAnsi="Calibri" w:cs="Times New Roman"/>
          <w:b/>
          <w:bCs/>
          <w:sz w:val="24"/>
          <w:szCs w:val="24"/>
        </w:rPr>
        <w:t>at Ha</w:t>
      </w:r>
      <w:r w:rsidR="00FF46A9" w:rsidRPr="000C00A9">
        <w:rPr>
          <w:rFonts w:ascii="Calibri" w:eastAsia="Calibri" w:hAnsi="Calibri" w:cs="Times New Roman"/>
          <w:b/>
          <w:bCs/>
          <w:sz w:val="24"/>
          <w:szCs w:val="24"/>
        </w:rPr>
        <w:t xml:space="preserve">rrogate Convention Centre. </w:t>
      </w:r>
      <w:r w:rsidRPr="000C00A9">
        <w:rPr>
          <w:rFonts w:ascii="Calibri" w:eastAsia="Calibri" w:hAnsi="Calibri" w:cs="Times New Roman"/>
          <w:b/>
          <w:bCs/>
          <w:sz w:val="24"/>
          <w:szCs w:val="24"/>
        </w:rPr>
        <w:t xml:space="preserve"> </w:t>
      </w:r>
    </w:p>
    <w:p w14:paraId="61488D3E" w14:textId="54D57ABD" w:rsidR="00554061" w:rsidRPr="00554061" w:rsidRDefault="00FF46A9" w:rsidP="00554061">
      <w:pPr>
        <w:jc w:val="both"/>
        <w:rPr>
          <w:rFonts w:ascii="Calibri" w:eastAsia="Calibri" w:hAnsi="Calibri" w:cs="Times New Roman"/>
          <w:sz w:val="24"/>
          <w:szCs w:val="24"/>
        </w:rPr>
      </w:pPr>
      <w:r>
        <w:rPr>
          <w:rFonts w:ascii="Calibri" w:eastAsia="Calibri" w:hAnsi="Calibri" w:cs="Times New Roman"/>
          <w:sz w:val="24"/>
          <w:szCs w:val="24"/>
        </w:rPr>
        <w:t xml:space="preserve">This </w:t>
      </w:r>
      <w:r w:rsidR="00554061" w:rsidRPr="000C00A9">
        <w:rPr>
          <w:rFonts w:ascii="Calibri" w:eastAsia="Calibri" w:hAnsi="Calibri" w:cs="Times New Roman"/>
          <w:b/>
          <w:bCs/>
          <w:sz w:val="24"/>
          <w:szCs w:val="24"/>
        </w:rPr>
        <w:t>FREE</w:t>
      </w:r>
      <w:r w:rsidR="00554061" w:rsidRPr="00554061">
        <w:rPr>
          <w:rFonts w:ascii="Calibri" w:eastAsia="Calibri" w:hAnsi="Calibri" w:cs="Times New Roman"/>
          <w:sz w:val="24"/>
          <w:szCs w:val="24"/>
        </w:rPr>
        <w:t xml:space="preserve"> summit will be an opportunity for partners from across North Yorkshire to come together to look at how we can work together to tackle exploitation and serious youth violence</w:t>
      </w:r>
      <w:r>
        <w:rPr>
          <w:rFonts w:ascii="Calibri" w:eastAsia="Calibri" w:hAnsi="Calibri" w:cs="Times New Roman"/>
          <w:sz w:val="24"/>
          <w:szCs w:val="24"/>
        </w:rPr>
        <w:t xml:space="preserve">, exploring the experiences of those directly involved in it. </w:t>
      </w:r>
      <w:r w:rsidR="00554061" w:rsidRPr="00554061">
        <w:rPr>
          <w:rFonts w:ascii="Calibri" w:eastAsia="Calibri" w:hAnsi="Calibri" w:cs="Times New Roman"/>
          <w:sz w:val="24"/>
          <w:szCs w:val="24"/>
        </w:rPr>
        <w:t xml:space="preserve"> </w:t>
      </w:r>
    </w:p>
    <w:p w14:paraId="375F7F88" w14:textId="77777777" w:rsidR="00554061" w:rsidRPr="00554061" w:rsidRDefault="00554061" w:rsidP="00554061">
      <w:pPr>
        <w:jc w:val="both"/>
        <w:rPr>
          <w:rFonts w:ascii="Calibri" w:eastAsia="Calibri" w:hAnsi="Calibri" w:cs="Times New Roman"/>
          <w:sz w:val="24"/>
          <w:szCs w:val="24"/>
        </w:rPr>
      </w:pPr>
      <w:r w:rsidRPr="00554061">
        <w:rPr>
          <w:rFonts w:ascii="Calibri" w:eastAsia="Calibri" w:hAnsi="Calibri" w:cs="Times New Roman"/>
          <w:sz w:val="24"/>
          <w:szCs w:val="24"/>
        </w:rPr>
        <w:t xml:space="preserve">With various enlightening and empowering keynote speakers and workshops throughout the day, the summit will prove to be an incredible occasion to come together as North Yorkshire Partners to tackle exploitation and serious youth violence. </w:t>
      </w:r>
    </w:p>
    <w:p w14:paraId="65AC4F7C" w14:textId="20897D80" w:rsidR="00554061" w:rsidRPr="00554061" w:rsidRDefault="00554061" w:rsidP="00554061">
      <w:pPr>
        <w:jc w:val="both"/>
        <w:rPr>
          <w:rFonts w:ascii="Calibri" w:eastAsia="Calibri" w:hAnsi="Calibri" w:cs="Times New Roman"/>
          <w:sz w:val="24"/>
          <w:szCs w:val="24"/>
        </w:rPr>
      </w:pPr>
      <w:r w:rsidRPr="00554061">
        <w:rPr>
          <w:rFonts w:ascii="Calibri" w:eastAsia="Calibri" w:hAnsi="Calibri" w:cs="Times New Roman"/>
          <w:b/>
          <w:bCs/>
          <w:sz w:val="24"/>
          <w:szCs w:val="24"/>
        </w:rPr>
        <w:t>Audience:</w:t>
      </w:r>
      <w:r w:rsidRPr="00554061">
        <w:rPr>
          <w:rFonts w:ascii="Calibri" w:eastAsia="Calibri" w:hAnsi="Calibri" w:cs="Times New Roman"/>
          <w:sz w:val="24"/>
          <w:szCs w:val="24"/>
        </w:rPr>
        <w:t xml:space="preserve">  We welcome frontline practitioners </w:t>
      </w:r>
      <w:r w:rsidR="007E3F68">
        <w:rPr>
          <w:rFonts w:ascii="Calibri" w:eastAsia="Calibri" w:hAnsi="Calibri" w:cs="Times New Roman"/>
          <w:sz w:val="24"/>
          <w:szCs w:val="24"/>
        </w:rPr>
        <w:t xml:space="preserve">and managers </w:t>
      </w:r>
      <w:r w:rsidRPr="00554061">
        <w:rPr>
          <w:rFonts w:ascii="Calibri" w:eastAsia="Calibri" w:hAnsi="Calibri" w:cs="Times New Roman"/>
          <w:sz w:val="24"/>
          <w:szCs w:val="24"/>
        </w:rPr>
        <w:t xml:space="preserve">to attend from across all agencies who work in North Yorkshire with young people (ages 8 and above) and their families. </w:t>
      </w:r>
      <w:r w:rsidR="00C402FA">
        <w:rPr>
          <w:rFonts w:ascii="Calibri" w:eastAsia="Calibri" w:hAnsi="Calibri" w:cs="Times New Roman"/>
          <w:sz w:val="24"/>
          <w:szCs w:val="24"/>
        </w:rPr>
        <w:t xml:space="preserve"> Due to the demand for tickets, we please request that those attending</w:t>
      </w:r>
      <w:r w:rsidR="000C00A9">
        <w:rPr>
          <w:rFonts w:ascii="Calibri" w:eastAsia="Calibri" w:hAnsi="Calibri" w:cs="Times New Roman"/>
          <w:sz w:val="24"/>
          <w:szCs w:val="24"/>
        </w:rPr>
        <w:t xml:space="preserve"> commit</w:t>
      </w:r>
      <w:r w:rsidR="00C402FA">
        <w:rPr>
          <w:rFonts w:ascii="Calibri" w:eastAsia="Calibri" w:hAnsi="Calibri" w:cs="Times New Roman"/>
          <w:sz w:val="24"/>
          <w:szCs w:val="24"/>
        </w:rPr>
        <w:t xml:space="preserve"> stay for the whole day and that any cancellations are submitted within 7 days of the event. </w:t>
      </w:r>
    </w:p>
    <w:p w14:paraId="1B9092E1" w14:textId="6F05F2A2" w:rsidR="00554061" w:rsidRPr="00554061" w:rsidRDefault="00554061" w:rsidP="00554061">
      <w:pPr>
        <w:jc w:val="both"/>
        <w:rPr>
          <w:rFonts w:ascii="Calibri" w:eastAsia="Calibri" w:hAnsi="Calibri" w:cs="Times New Roman"/>
          <w:sz w:val="24"/>
          <w:szCs w:val="24"/>
        </w:rPr>
      </w:pPr>
      <w:r w:rsidRPr="00554061">
        <w:rPr>
          <w:rFonts w:ascii="Calibri" w:eastAsia="Calibri" w:hAnsi="Calibri" w:cs="Times New Roman"/>
          <w:sz w:val="24"/>
          <w:szCs w:val="24"/>
        </w:rPr>
        <w:t xml:space="preserve">There is an expectation that attendees will have a basic understanding of Child Exploitation and the Multi-Agency Child Exploitation processes in North Yorkshire, which can be accessed by reading the following practice guidance </w:t>
      </w:r>
      <w:hyperlink r:id="rId23" w:history="1">
        <w:r w:rsidR="00FF46A9">
          <w:rPr>
            <w:rFonts w:ascii="Calibri" w:eastAsia="Calibri" w:hAnsi="Calibri" w:cs="Times New Roman"/>
            <w:color w:val="0000FF"/>
            <w:sz w:val="24"/>
            <w:szCs w:val="24"/>
            <w:u w:val="single"/>
          </w:rPr>
          <w:t>from NYSCP</w:t>
        </w:r>
      </w:hyperlink>
      <w:r w:rsidRPr="00554061">
        <w:rPr>
          <w:rFonts w:ascii="Calibri" w:eastAsia="Calibri" w:hAnsi="Calibri" w:cs="Times New Roman"/>
          <w:sz w:val="24"/>
          <w:szCs w:val="24"/>
        </w:rPr>
        <w:t xml:space="preserve">.  A short </w:t>
      </w:r>
      <w:hyperlink r:id="rId24" w:history="1">
        <w:r w:rsidRPr="00554061">
          <w:rPr>
            <w:rStyle w:val="Hyperlink"/>
            <w:rFonts w:ascii="Calibri" w:eastAsia="Calibri" w:hAnsi="Calibri" w:cs="Times New Roman"/>
            <w:sz w:val="24"/>
            <w:szCs w:val="24"/>
          </w:rPr>
          <w:t>“Introduction to Child Exploitation in North Yorkshire”</w:t>
        </w:r>
      </w:hyperlink>
      <w:r w:rsidRPr="00554061">
        <w:rPr>
          <w:rFonts w:ascii="Calibri" w:eastAsia="Calibri" w:hAnsi="Calibri" w:cs="Times New Roman"/>
          <w:sz w:val="24"/>
          <w:szCs w:val="24"/>
        </w:rPr>
        <w:t xml:space="preserve"> </w:t>
      </w:r>
    </w:p>
    <w:p w14:paraId="60D616A0" w14:textId="117C7A2F" w:rsidR="00554061" w:rsidRDefault="00554061" w:rsidP="00C402FA">
      <w:pPr>
        <w:jc w:val="both"/>
        <w:rPr>
          <w:rFonts w:ascii="Calibri" w:eastAsia="Calibri" w:hAnsi="Calibri" w:cs="Times New Roman"/>
          <w:b/>
          <w:bCs/>
          <w:sz w:val="24"/>
          <w:szCs w:val="24"/>
        </w:rPr>
      </w:pPr>
      <w:r w:rsidRPr="00554061">
        <w:rPr>
          <w:rFonts w:ascii="Calibri" w:eastAsia="Calibri" w:hAnsi="Calibri" w:cs="Times New Roman"/>
          <w:b/>
          <w:bCs/>
          <w:sz w:val="24"/>
          <w:szCs w:val="24"/>
        </w:rPr>
        <w:t xml:space="preserve">Booking Details will be made available via the </w:t>
      </w:r>
      <w:hyperlink r:id="rId25" w:history="1">
        <w:r w:rsidRPr="00554061">
          <w:rPr>
            <w:rFonts w:ascii="Calibri" w:eastAsia="Calibri" w:hAnsi="Calibri" w:cs="Times New Roman"/>
            <w:b/>
            <w:bCs/>
            <w:color w:val="0000FF"/>
            <w:sz w:val="24"/>
            <w:szCs w:val="24"/>
            <w:u w:val="single"/>
          </w:rPr>
          <w:t>NYES</w:t>
        </w:r>
      </w:hyperlink>
      <w:r w:rsidRPr="00554061">
        <w:rPr>
          <w:rFonts w:ascii="Calibri" w:eastAsia="Calibri" w:hAnsi="Calibri" w:cs="Times New Roman"/>
          <w:b/>
          <w:bCs/>
          <w:sz w:val="24"/>
          <w:szCs w:val="24"/>
        </w:rPr>
        <w:t xml:space="preserve"> website </w:t>
      </w:r>
      <w:r w:rsidR="00FF46A9">
        <w:rPr>
          <w:rFonts w:ascii="Calibri" w:eastAsia="Calibri" w:hAnsi="Calibri" w:cs="Times New Roman"/>
          <w:b/>
          <w:bCs/>
          <w:sz w:val="24"/>
          <w:szCs w:val="24"/>
        </w:rPr>
        <w:t xml:space="preserve">and via the Learning Zone for Local Authority Colleagues </w:t>
      </w:r>
      <w:r w:rsidRPr="00554061">
        <w:rPr>
          <w:rFonts w:ascii="Calibri" w:eastAsia="Calibri" w:hAnsi="Calibri" w:cs="Times New Roman"/>
          <w:b/>
          <w:bCs/>
          <w:sz w:val="24"/>
          <w:szCs w:val="24"/>
        </w:rPr>
        <w:t>on 18</w:t>
      </w:r>
      <w:r w:rsidRPr="00554061">
        <w:rPr>
          <w:rFonts w:ascii="Calibri" w:eastAsia="Calibri" w:hAnsi="Calibri" w:cs="Times New Roman"/>
          <w:b/>
          <w:bCs/>
          <w:sz w:val="24"/>
          <w:szCs w:val="24"/>
          <w:vertAlign w:val="superscript"/>
        </w:rPr>
        <w:t>th</w:t>
      </w:r>
      <w:r w:rsidRPr="00554061">
        <w:rPr>
          <w:rFonts w:ascii="Calibri" w:eastAsia="Calibri" w:hAnsi="Calibri" w:cs="Times New Roman"/>
          <w:b/>
          <w:bCs/>
          <w:sz w:val="24"/>
          <w:szCs w:val="24"/>
        </w:rPr>
        <w:t xml:space="preserve"> March 2025. </w:t>
      </w:r>
    </w:p>
    <w:p w14:paraId="09D93A29" w14:textId="6953D953" w:rsidR="00C402FA" w:rsidRDefault="00C402FA" w:rsidP="00C402FA">
      <w:pPr>
        <w:jc w:val="both"/>
        <w:rPr>
          <w:rFonts w:ascii="Calibri" w:eastAsia="Calibri" w:hAnsi="Calibri" w:cs="Times New Roman"/>
          <w:b/>
          <w:bCs/>
          <w:sz w:val="24"/>
          <w:szCs w:val="24"/>
        </w:rPr>
      </w:pPr>
      <w:r>
        <w:rPr>
          <w:rFonts w:ascii="Calibri" w:eastAsia="Calibri" w:hAnsi="Calibri" w:cs="Times New Roman"/>
          <w:b/>
          <w:bCs/>
          <w:sz w:val="24"/>
          <w:szCs w:val="24"/>
        </w:rPr>
        <w:t xml:space="preserve">Look out for further details on our social media pages and the NYSCP website. </w:t>
      </w:r>
    </w:p>
    <w:p w14:paraId="5A091FB6" w14:textId="77777777" w:rsidR="00C402FA" w:rsidRDefault="00C402FA" w:rsidP="00C402FA">
      <w:pPr>
        <w:jc w:val="both"/>
        <w:rPr>
          <w:rFonts w:ascii="Calibri" w:eastAsia="Calibri" w:hAnsi="Calibri" w:cs="Times New Roman"/>
          <w:b/>
          <w:bCs/>
          <w:sz w:val="24"/>
          <w:szCs w:val="24"/>
        </w:rPr>
      </w:pPr>
    </w:p>
    <w:p w14:paraId="7E67C046" w14:textId="77777777" w:rsidR="00C402FA" w:rsidRDefault="00C402FA" w:rsidP="00C402FA">
      <w:pPr>
        <w:jc w:val="both"/>
        <w:rPr>
          <w:rFonts w:ascii="Calibri" w:eastAsia="Calibri" w:hAnsi="Calibri" w:cs="Times New Roman"/>
          <w:b/>
          <w:bCs/>
          <w:sz w:val="24"/>
          <w:szCs w:val="24"/>
        </w:rPr>
      </w:pPr>
    </w:p>
    <w:p w14:paraId="0412E866" w14:textId="77777777" w:rsidR="00C402FA" w:rsidRDefault="00C402FA" w:rsidP="00C402FA">
      <w:pPr>
        <w:jc w:val="both"/>
        <w:rPr>
          <w:rFonts w:ascii="Calibri" w:eastAsia="Calibri" w:hAnsi="Calibri" w:cs="Times New Roman"/>
          <w:b/>
          <w:bCs/>
          <w:sz w:val="24"/>
          <w:szCs w:val="24"/>
        </w:rPr>
      </w:pPr>
    </w:p>
    <w:p w14:paraId="596FCFA6" w14:textId="1D1D23D3" w:rsidR="007071D1" w:rsidRDefault="00C402FA" w:rsidP="007071D1">
      <w:pPr>
        <w:pStyle w:val="NoSpacing"/>
        <w:rPr>
          <w:rFonts w:eastAsia="Calibri"/>
          <w:b/>
          <w:bCs/>
        </w:rPr>
      </w:pPr>
      <w:r w:rsidRPr="007071D1">
        <w:rPr>
          <w:rFonts w:eastAsia="Calibri"/>
          <w:b/>
          <w:bCs/>
        </w:rPr>
        <w:t xml:space="preserve">Thank you for your continued support of </w:t>
      </w:r>
      <w:proofErr w:type="spellStart"/>
      <w:r w:rsidRPr="007071D1">
        <w:rPr>
          <w:rFonts w:eastAsia="Calibri"/>
          <w:b/>
          <w:bCs/>
        </w:rPr>
        <w:t>CEAday</w:t>
      </w:r>
      <w:proofErr w:type="spellEnd"/>
      <w:r w:rsidR="007071D1" w:rsidRPr="007071D1">
        <w:rPr>
          <w:rFonts w:eastAsia="Calibri"/>
          <w:b/>
          <w:bCs/>
        </w:rPr>
        <w:t xml:space="preserve"> </w:t>
      </w:r>
      <w:r w:rsidR="007071D1">
        <w:rPr>
          <w:rFonts w:eastAsia="Calibri"/>
          <w:b/>
          <w:bCs/>
        </w:rPr>
        <w:t>a</w:t>
      </w:r>
      <w:r w:rsidR="007071D1" w:rsidRPr="007071D1">
        <w:rPr>
          <w:rFonts w:eastAsia="Calibri"/>
          <w:b/>
          <w:bCs/>
        </w:rPr>
        <w:t>nd</w:t>
      </w:r>
      <w:r w:rsidR="007071D1">
        <w:rPr>
          <w:rFonts w:eastAsia="Calibri"/>
          <w:b/>
          <w:bCs/>
        </w:rPr>
        <w:t xml:space="preserve"> </w:t>
      </w:r>
      <w:r w:rsidR="007071D1" w:rsidRPr="007071D1">
        <w:rPr>
          <w:rFonts w:eastAsia="Calibri"/>
          <w:b/>
          <w:bCs/>
        </w:rPr>
        <w:t xml:space="preserve">tackling </w:t>
      </w:r>
    </w:p>
    <w:p w14:paraId="222B0257" w14:textId="4164F74B" w:rsidR="007071D1" w:rsidRPr="007071D1" w:rsidRDefault="007071D1" w:rsidP="007071D1">
      <w:pPr>
        <w:pStyle w:val="NoSpacing"/>
        <w:rPr>
          <w:b/>
          <w:bCs/>
        </w:rPr>
      </w:pPr>
      <w:r w:rsidRPr="007071D1">
        <w:rPr>
          <w:rFonts w:eastAsia="Calibri"/>
          <w:b/>
          <w:bCs/>
        </w:rPr>
        <w:t xml:space="preserve">Child Exploitation in North Yorkshire. </w:t>
      </w:r>
    </w:p>
    <w:sectPr w:rsidR="007071D1" w:rsidRPr="007071D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7CF52" w14:textId="77777777" w:rsidR="00927DFF" w:rsidRDefault="00927DFF" w:rsidP="0019628E">
      <w:pPr>
        <w:spacing w:after="0" w:line="240" w:lineRule="auto"/>
      </w:pPr>
      <w:r>
        <w:separator/>
      </w:r>
    </w:p>
  </w:endnote>
  <w:endnote w:type="continuationSeparator" w:id="0">
    <w:p w14:paraId="478FC550" w14:textId="77777777" w:rsidR="00927DFF" w:rsidRDefault="00927DFF" w:rsidP="001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F22F" w14:textId="32EB7290" w:rsidR="0019628E" w:rsidRDefault="004273A2">
    <w:pPr>
      <w:pStyle w:val="Footer"/>
    </w:pPr>
    <w:r>
      <w:rPr>
        <w:noProof/>
      </w:rPr>
      <mc:AlternateContent>
        <mc:Choice Requires="wps">
          <w:drawing>
            <wp:anchor distT="0" distB="0" distL="0" distR="0" simplePos="0" relativeHeight="251662336" behindDoc="0" locked="0" layoutInCell="1" allowOverlap="1" wp14:anchorId="0D96C679" wp14:editId="6CD70132">
              <wp:simplePos x="635" y="635"/>
              <wp:positionH relativeFrom="page">
                <wp:align>center</wp:align>
              </wp:positionH>
              <wp:positionV relativeFrom="page">
                <wp:align>bottom</wp:align>
              </wp:positionV>
              <wp:extent cx="518795" cy="357505"/>
              <wp:effectExtent l="0" t="0" r="14605" b="0"/>
              <wp:wrapNone/>
              <wp:docPr id="84203793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64C8FC95" w14:textId="0D8ECC54"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6C679" id="_x0000_t202" coordsize="21600,21600" o:spt="202" path="m,l,21600r21600,l21600,xe">
              <v:stroke joinstyle="miter"/>
              <v:path gradientshapeok="t" o:connecttype="rect"/>
            </v:shapetype>
            <v:shape id="Text Box 3" o:spid="_x0000_s1026" type="#_x0000_t202" alt="OFFICIAL" style="position:absolute;margin-left:0;margin-top:0;width:40.85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" filled="f" stroked="f">
              <v:textbox style="mso-fit-shape-to-text:t" inset="0,0,0,15pt">
                <w:txbxContent>
                  <w:p w14:paraId="64C8FC95" w14:textId="0D8ECC54"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5C60" w14:textId="6877BD61" w:rsidR="0019628E" w:rsidRDefault="004273A2">
    <w:pPr>
      <w:pStyle w:val="Footer"/>
    </w:pPr>
    <w:r>
      <w:rPr>
        <w:noProof/>
      </w:rPr>
      <mc:AlternateContent>
        <mc:Choice Requires="wps">
          <w:drawing>
            <wp:anchor distT="0" distB="0" distL="0" distR="0" simplePos="0" relativeHeight="251663360" behindDoc="0" locked="0" layoutInCell="1" allowOverlap="1" wp14:anchorId="54A915E4" wp14:editId="0EAB8727">
              <wp:simplePos x="914400" y="10067925"/>
              <wp:positionH relativeFrom="page">
                <wp:align>center</wp:align>
              </wp:positionH>
              <wp:positionV relativeFrom="page">
                <wp:align>bottom</wp:align>
              </wp:positionV>
              <wp:extent cx="518795" cy="357505"/>
              <wp:effectExtent l="0" t="0" r="14605" b="0"/>
              <wp:wrapNone/>
              <wp:docPr id="125659799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2373228E" w14:textId="13016C71"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915E4" id="_x0000_t202" coordsize="21600,21600" o:spt="202" path="m,l,21600r21600,l21600,xe">
              <v:stroke joinstyle="miter"/>
              <v:path gradientshapeok="t" o:connecttype="rect"/>
            </v:shapetype>
            <v:shape id="Text Box 4" o:spid="_x0000_s1027" type="#_x0000_t202" alt="OFFICIAL" style="position:absolute;margin-left:0;margin-top:0;width:40.85pt;height:28.1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" filled="f" stroked="f">
              <v:textbox style="mso-fit-shape-to-text:t" inset="0,0,0,15pt">
                <w:txbxContent>
                  <w:p w14:paraId="2373228E" w14:textId="13016C71"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3976" w14:textId="28600133" w:rsidR="0019628E" w:rsidRDefault="004273A2">
    <w:pPr>
      <w:pStyle w:val="Footer"/>
    </w:pPr>
    <w:r>
      <w:rPr>
        <w:noProof/>
      </w:rPr>
      <mc:AlternateContent>
        <mc:Choice Requires="wps">
          <w:drawing>
            <wp:anchor distT="0" distB="0" distL="0" distR="0" simplePos="0" relativeHeight="251661312" behindDoc="0" locked="0" layoutInCell="1" allowOverlap="1" wp14:anchorId="061AC7AA" wp14:editId="07F10DC8">
              <wp:simplePos x="635" y="635"/>
              <wp:positionH relativeFrom="page">
                <wp:align>center</wp:align>
              </wp:positionH>
              <wp:positionV relativeFrom="page">
                <wp:align>bottom</wp:align>
              </wp:positionV>
              <wp:extent cx="518795" cy="357505"/>
              <wp:effectExtent l="0" t="0" r="14605" b="0"/>
              <wp:wrapNone/>
              <wp:docPr id="140864631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43288F1C" w14:textId="0606F666"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AC7AA" id="_x0000_t202" coordsize="21600,21600" o:spt="202" path="m,l,21600r21600,l21600,xe">
              <v:stroke joinstyle="miter"/>
              <v:path gradientshapeok="t" o:connecttype="rect"/>
            </v:shapetype>
            <v:shape id="Text Box 2" o:spid="_x0000_s1028" type="#_x0000_t202" alt="OFFICIAL" style="position:absolute;margin-left:0;margin-top:0;width:40.85pt;height:28.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" filled="f" stroked="f">
              <v:textbox style="mso-fit-shape-to-text:t" inset="0,0,0,15pt">
                <w:txbxContent>
                  <w:p w14:paraId="43288F1C" w14:textId="0606F666" w:rsidR="004273A2" w:rsidRPr="004273A2" w:rsidRDefault="004273A2" w:rsidP="004273A2">
                    <w:pPr>
                      <w:spacing w:after="0"/>
                      <w:rPr>
                        <w:rFonts w:ascii="Aptos" w:eastAsia="Aptos" w:hAnsi="Aptos" w:cs="Aptos"/>
                        <w:noProof/>
                        <w:color w:val="FF0000"/>
                        <w:sz w:val="20"/>
                        <w:szCs w:val="20"/>
                      </w:rPr>
                    </w:pPr>
                    <w:r w:rsidRPr="004273A2">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494B9" w14:textId="77777777" w:rsidR="00927DFF" w:rsidRDefault="00927DFF" w:rsidP="0019628E">
      <w:pPr>
        <w:spacing w:after="0" w:line="240" w:lineRule="auto"/>
      </w:pPr>
      <w:r>
        <w:separator/>
      </w:r>
    </w:p>
  </w:footnote>
  <w:footnote w:type="continuationSeparator" w:id="0">
    <w:p w14:paraId="544209A5" w14:textId="77777777" w:rsidR="00927DFF" w:rsidRDefault="00927DFF" w:rsidP="0019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F168" w14:textId="77777777" w:rsidR="0019628E" w:rsidRDefault="003F2698">
    <w:pPr>
      <w:pStyle w:val="Header"/>
    </w:pPr>
    <w:r>
      <w:rPr>
        <w:noProof/>
        <w:lang w:eastAsia="en-GB"/>
      </w:rPr>
      <w:pict w14:anchorId="295D9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97172" o:spid="_x0000_s2050" type="#_x0000_t75" style="position:absolute;margin-left:0;margin-top:0;width:595.2pt;height:841.9pt;z-index:-251657216;mso-position-horizontal:center;mso-position-horizontal-relative:margin;mso-position-vertical:center;mso-position-vertical-relative:margin" o:allowincell="f">
          <v:imagedata r:id="rId1" o:title="85964 Be Aware Teams A4 Document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D975" w14:textId="77777777" w:rsidR="0019628E" w:rsidRDefault="003F2698">
    <w:pPr>
      <w:pStyle w:val="Header"/>
    </w:pPr>
    <w:r>
      <w:rPr>
        <w:noProof/>
        <w:lang w:eastAsia="en-GB"/>
      </w:rPr>
      <w:pict w14:anchorId="0638D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97173" o:spid="_x0000_s2051" type="#_x0000_t75" style="position:absolute;margin-left:0;margin-top:0;width:595.2pt;height:841.9pt;z-index:-251656192;mso-position-horizontal:center;mso-position-horizontal-relative:margin;mso-position-vertical:center;mso-position-vertical-relative:margin" o:allowincell="f">
          <v:imagedata r:id="rId1" o:title="85964 Be Aware Teams A4 Document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9E35" w14:textId="77777777" w:rsidR="0019628E" w:rsidRDefault="003F2698">
    <w:pPr>
      <w:pStyle w:val="Header"/>
    </w:pPr>
    <w:r>
      <w:rPr>
        <w:noProof/>
        <w:lang w:eastAsia="en-GB"/>
      </w:rPr>
      <w:pict w14:anchorId="4E083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97171" o:spid="_x0000_s2049" type="#_x0000_t75" style="position:absolute;margin-left:0;margin-top:0;width:595.2pt;height:841.9pt;z-index:-251658240;mso-position-horizontal:center;mso-position-horizontal-relative:margin;mso-position-vertical:center;mso-position-vertical-relative:margin" o:allowincell="f">
          <v:imagedata r:id="rId1" o:title="85964 Be Aware Teams A4 Document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402D5"/>
    <w:multiLevelType w:val="hybridMultilevel"/>
    <w:tmpl w:val="84FA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9196B3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9A747EB"/>
    <w:multiLevelType w:val="multilevel"/>
    <w:tmpl w:val="947E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A1ACE"/>
    <w:multiLevelType w:val="hybridMultilevel"/>
    <w:tmpl w:val="57D2A3E0"/>
    <w:lvl w:ilvl="0" w:tplc="08090001">
      <w:start w:val="1"/>
      <w:numFmt w:val="bullet"/>
      <w:lvlText w:val=""/>
      <w:lvlJc w:val="left"/>
      <w:pPr>
        <w:ind w:left="720" w:hanging="360"/>
      </w:pPr>
      <w:rPr>
        <w:rFonts w:ascii="Symbol" w:hAnsi="Symbol" w:hint="default"/>
        <w:b/>
        <w:sz w:val="2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6B2C0F"/>
    <w:multiLevelType w:val="hybridMultilevel"/>
    <w:tmpl w:val="8A22DE64"/>
    <w:lvl w:ilvl="0" w:tplc="DE3E8778">
      <w:numFmt w:val="bullet"/>
      <w:lvlText w:val=""/>
      <w:lvlJc w:val="left"/>
      <w:pPr>
        <w:ind w:left="720" w:hanging="360"/>
      </w:pPr>
      <w:rPr>
        <w:rFonts w:ascii="Segoe UI" w:eastAsia="Times New Roman" w:hAnsi="Segoe UI" w:cs="Segoe UI" w:hint="default"/>
        <w:b/>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638985">
    <w:abstractNumId w:val="1"/>
  </w:num>
  <w:num w:numId="2" w16cid:durableId="1418478208">
    <w:abstractNumId w:val="1"/>
  </w:num>
  <w:num w:numId="3" w16cid:durableId="2122067777">
    <w:abstractNumId w:val="1"/>
  </w:num>
  <w:num w:numId="4" w16cid:durableId="138109980">
    <w:abstractNumId w:val="1"/>
  </w:num>
  <w:num w:numId="5" w16cid:durableId="1463500529">
    <w:abstractNumId w:val="1"/>
  </w:num>
  <w:num w:numId="6" w16cid:durableId="1985624471">
    <w:abstractNumId w:val="1"/>
  </w:num>
  <w:num w:numId="7" w16cid:durableId="1413889534">
    <w:abstractNumId w:val="1"/>
  </w:num>
  <w:num w:numId="8" w16cid:durableId="1459840680">
    <w:abstractNumId w:val="1"/>
  </w:num>
  <w:num w:numId="9" w16cid:durableId="614018042">
    <w:abstractNumId w:val="1"/>
  </w:num>
  <w:num w:numId="10" w16cid:durableId="1793790694">
    <w:abstractNumId w:val="1"/>
  </w:num>
  <w:num w:numId="11" w16cid:durableId="1399283107">
    <w:abstractNumId w:val="0"/>
  </w:num>
  <w:num w:numId="12" w16cid:durableId="1051883283">
    <w:abstractNumId w:val="4"/>
  </w:num>
  <w:num w:numId="13" w16cid:durableId="371001518">
    <w:abstractNumId w:val="3"/>
  </w:num>
  <w:num w:numId="14" w16cid:durableId="15795597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28E"/>
    <w:rsid w:val="000C00A9"/>
    <w:rsid w:val="0017726A"/>
    <w:rsid w:val="0019628E"/>
    <w:rsid w:val="001E31E8"/>
    <w:rsid w:val="003F2698"/>
    <w:rsid w:val="00426A43"/>
    <w:rsid w:val="004273A2"/>
    <w:rsid w:val="00554061"/>
    <w:rsid w:val="005C089F"/>
    <w:rsid w:val="00613D70"/>
    <w:rsid w:val="006B0C1B"/>
    <w:rsid w:val="007071D1"/>
    <w:rsid w:val="00710673"/>
    <w:rsid w:val="0072022D"/>
    <w:rsid w:val="007E3F68"/>
    <w:rsid w:val="008475C7"/>
    <w:rsid w:val="00927DFF"/>
    <w:rsid w:val="009619CA"/>
    <w:rsid w:val="00C402FA"/>
    <w:rsid w:val="00C8093E"/>
    <w:rsid w:val="00DA2643"/>
    <w:rsid w:val="00FF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9D7F5"/>
  <w15:chartTrackingRefBased/>
  <w15:docId w15:val="{12C43315-B694-4E96-82AD-89044FDCB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8E"/>
  </w:style>
  <w:style w:type="paragraph" w:styleId="Heading1">
    <w:name w:val="heading 1"/>
    <w:basedOn w:val="Normal"/>
    <w:next w:val="Normal"/>
    <w:link w:val="Heading1Char"/>
    <w:uiPriority w:val="9"/>
    <w:qFormat/>
    <w:rsid w:val="0019628E"/>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9628E"/>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9628E"/>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9628E"/>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9628E"/>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19628E"/>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9628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628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628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28E"/>
  </w:style>
  <w:style w:type="paragraph" w:styleId="Footer">
    <w:name w:val="footer"/>
    <w:basedOn w:val="Normal"/>
    <w:link w:val="FooterChar"/>
    <w:uiPriority w:val="99"/>
    <w:unhideWhenUsed/>
    <w:rsid w:val="00196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28E"/>
  </w:style>
  <w:style w:type="character" w:customStyle="1" w:styleId="Heading1Char">
    <w:name w:val="Heading 1 Char"/>
    <w:basedOn w:val="DefaultParagraphFont"/>
    <w:link w:val="Heading1"/>
    <w:uiPriority w:val="9"/>
    <w:rsid w:val="0019628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9628E"/>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9628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9628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9628E"/>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19628E"/>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1962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62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62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9628E"/>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9628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9628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9628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9628E"/>
    <w:rPr>
      <w:color w:val="5A5A5A" w:themeColor="text1" w:themeTint="A5"/>
      <w:spacing w:val="10"/>
    </w:rPr>
  </w:style>
  <w:style w:type="character" w:styleId="Strong">
    <w:name w:val="Strong"/>
    <w:basedOn w:val="DefaultParagraphFont"/>
    <w:uiPriority w:val="22"/>
    <w:qFormat/>
    <w:rsid w:val="0019628E"/>
    <w:rPr>
      <w:b/>
      <w:bCs/>
      <w:color w:val="000000" w:themeColor="text1"/>
    </w:rPr>
  </w:style>
  <w:style w:type="character" w:styleId="Emphasis">
    <w:name w:val="Emphasis"/>
    <w:basedOn w:val="DefaultParagraphFont"/>
    <w:uiPriority w:val="20"/>
    <w:qFormat/>
    <w:rsid w:val="0019628E"/>
    <w:rPr>
      <w:i/>
      <w:iCs/>
      <w:color w:val="auto"/>
    </w:rPr>
  </w:style>
  <w:style w:type="paragraph" w:styleId="NoSpacing">
    <w:name w:val="No Spacing"/>
    <w:uiPriority w:val="1"/>
    <w:qFormat/>
    <w:rsid w:val="0019628E"/>
    <w:pPr>
      <w:spacing w:after="0" w:line="240" w:lineRule="auto"/>
    </w:pPr>
  </w:style>
  <w:style w:type="paragraph" w:styleId="Quote">
    <w:name w:val="Quote"/>
    <w:basedOn w:val="Normal"/>
    <w:next w:val="Normal"/>
    <w:link w:val="QuoteChar"/>
    <w:uiPriority w:val="29"/>
    <w:qFormat/>
    <w:rsid w:val="0019628E"/>
    <w:pPr>
      <w:spacing w:before="160"/>
      <w:ind w:left="720" w:right="720"/>
    </w:pPr>
    <w:rPr>
      <w:i/>
      <w:iCs/>
      <w:color w:val="000000" w:themeColor="text1"/>
    </w:rPr>
  </w:style>
  <w:style w:type="character" w:customStyle="1" w:styleId="QuoteChar">
    <w:name w:val="Quote Char"/>
    <w:basedOn w:val="DefaultParagraphFont"/>
    <w:link w:val="Quote"/>
    <w:uiPriority w:val="29"/>
    <w:rsid w:val="0019628E"/>
    <w:rPr>
      <w:i/>
      <w:iCs/>
      <w:color w:val="000000" w:themeColor="text1"/>
    </w:rPr>
  </w:style>
  <w:style w:type="paragraph" w:styleId="IntenseQuote">
    <w:name w:val="Intense Quote"/>
    <w:basedOn w:val="Normal"/>
    <w:next w:val="Normal"/>
    <w:link w:val="IntenseQuoteChar"/>
    <w:uiPriority w:val="30"/>
    <w:qFormat/>
    <w:rsid w:val="0019628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9628E"/>
    <w:rPr>
      <w:color w:val="000000" w:themeColor="text1"/>
      <w:shd w:val="clear" w:color="auto" w:fill="F2F2F2" w:themeFill="background1" w:themeFillShade="F2"/>
    </w:rPr>
  </w:style>
  <w:style w:type="character" w:styleId="SubtleEmphasis">
    <w:name w:val="Subtle Emphasis"/>
    <w:basedOn w:val="DefaultParagraphFont"/>
    <w:uiPriority w:val="19"/>
    <w:qFormat/>
    <w:rsid w:val="0019628E"/>
    <w:rPr>
      <w:i/>
      <w:iCs/>
      <w:color w:val="404040" w:themeColor="text1" w:themeTint="BF"/>
    </w:rPr>
  </w:style>
  <w:style w:type="character" w:styleId="IntenseEmphasis">
    <w:name w:val="Intense Emphasis"/>
    <w:basedOn w:val="DefaultParagraphFont"/>
    <w:uiPriority w:val="21"/>
    <w:qFormat/>
    <w:rsid w:val="0019628E"/>
    <w:rPr>
      <w:b/>
      <w:bCs/>
      <w:i/>
      <w:iCs/>
      <w:caps/>
    </w:rPr>
  </w:style>
  <w:style w:type="character" w:styleId="SubtleReference">
    <w:name w:val="Subtle Reference"/>
    <w:basedOn w:val="DefaultParagraphFont"/>
    <w:uiPriority w:val="31"/>
    <w:qFormat/>
    <w:rsid w:val="001962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9628E"/>
    <w:rPr>
      <w:b/>
      <w:bCs/>
      <w:smallCaps/>
      <w:u w:val="single"/>
    </w:rPr>
  </w:style>
  <w:style w:type="character" w:styleId="BookTitle">
    <w:name w:val="Book Title"/>
    <w:basedOn w:val="DefaultParagraphFont"/>
    <w:uiPriority w:val="33"/>
    <w:qFormat/>
    <w:rsid w:val="0019628E"/>
    <w:rPr>
      <w:b w:val="0"/>
      <w:bCs w:val="0"/>
      <w:smallCaps/>
      <w:spacing w:val="5"/>
    </w:rPr>
  </w:style>
  <w:style w:type="paragraph" w:styleId="TOCHeading">
    <w:name w:val="TOC Heading"/>
    <w:basedOn w:val="Heading1"/>
    <w:next w:val="Normal"/>
    <w:uiPriority w:val="39"/>
    <w:semiHidden/>
    <w:unhideWhenUsed/>
    <w:qFormat/>
    <w:rsid w:val="0019628E"/>
    <w:pPr>
      <w:outlineLvl w:val="9"/>
    </w:pPr>
  </w:style>
  <w:style w:type="character" w:styleId="Hyperlink">
    <w:name w:val="Hyperlink"/>
    <w:basedOn w:val="DefaultParagraphFont"/>
    <w:uiPriority w:val="99"/>
    <w:unhideWhenUsed/>
    <w:rsid w:val="004273A2"/>
    <w:rPr>
      <w:color w:val="0563C1" w:themeColor="hyperlink"/>
      <w:u w:val="single"/>
    </w:rPr>
  </w:style>
  <w:style w:type="character" w:styleId="UnresolvedMention">
    <w:name w:val="Unresolved Mention"/>
    <w:basedOn w:val="DefaultParagraphFont"/>
    <w:uiPriority w:val="99"/>
    <w:semiHidden/>
    <w:unhideWhenUsed/>
    <w:rsid w:val="004273A2"/>
    <w:rPr>
      <w:color w:val="605E5C"/>
      <w:shd w:val="clear" w:color="auto" w:fill="E1DFDD"/>
    </w:rPr>
  </w:style>
  <w:style w:type="paragraph" w:styleId="ListParagraph">
    <w:name w:val="List Paragraph"/>
    <w:basedOn w:val="Normal"/>
    <w:uiPriority w:val="34"/>
    <w:qFormat/>
    <w:rsid w:val="004273A2"/>
    <w:pPr>
      <w:ind w:left="720"/>
      <w:contextualSpacing/>
    </w:pPr>
  </w:style>
  <w:style w:type="paragraph" w:styleId="NormalWeb">
    <w:name w:val="Normal (Web)"/>
    <w:basedOn w:val="Normal"/>
    <w:uiPriority w:val="99"/>
    <w:semiHidden/>
    <w:unhideWhenUsed/>
    <w:rsid w:val="00554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A26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guardingchildren.co.uk/be-aware-lets-talk-about-language/" TargetMode="External"/><Relationship Id="rId18" Type="http://schemas.openxmlformats.org/officeDocument/2006/relationships/hyperlink" Target="https://news.nyes.info/cr/AQjHqAwQztm6ARiR1r3mATC7-YgcREOaLuKXvyBOe0SKGBOCjABV0QtpjI3IjhPEfh_j-3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news.nyes.info/c/AQjHqAwQztm6ARiR1r3mASCnxMowKLv5iBycXUfu8gMljQ5Ikea9-HDJ9GZetGc2kc7J-2vSL5g-yA" TargetMode="External"/><Relationship Id="rId7" Type="http://schemas.openxmlformats.org/officeDocument/2006/relationships/endnotes" Target="endnotes.xml"/><Relationship Id="rId12" Type="http://schemas.openxmlformats.org/officeDocument/2006/relationships/hyperlink" Target="https://safeguardingchildren.co.uk/professionals/procedures-practice-guidance-and-one-minute-guides/intelligence-sharing/" TargetMode="External"/><Relationship Id="rId17" Type="http://schemas.openxmlformats.org/officeDocument/2006/relationships/hyperlink" Target="https://safeguardingchildren.co.uk/beaware/" TargetMode="External"/><Relationship Id="rId25" Type="http://schemas.openxmlformats.org/officeDocument/2006/relationships/hyperlink" Target="https://nyes.inf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ur02.safelinks.protection.outlook.com/?url=https%3A%2F%2Fteams.microsoft.com%2Fmeet%2F35914076461043%3Fp%3DduGbNTqH3e6VvlaVJC&amp;data=05%7C02%7CGemma.Ohr%40northyorks.gov.uk%7C6b688dc56545454231a108de73c19065%7Cad3d9c73983044a1b487e1055441c70e%7C0%7C0%7C639075472340475446%7CUnknown%7CTWFpbGZsb3d8eyJFbXB0eU1hcGkiOnRydWUsIlYiOiIwLjAuMDAwMCIsIlAiOiJXaW4zMiIsIkFOIjoiTWFpbCIsIldUIjoyfQ%3D%3D%7C0%7C%7C%7C&amp;sdata=UKUcQlGgAZLociLhTG0gQL07OdWIXN5h5qyyYMXXwUU%3D&amp;reserved=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guardingchildren.co.uk/professionals/procedures-practice-guidance-and-one-minute-guides/professional-curiosity-challenge-guidance-for-practitioners/" TargetMode="External"/><Relationship Id="rId24" Type="http://schemas.openxmlformats.org/officeDocument/2006/relationships/hyperlink" Target="https://www.youtube.com/watch?v=-jcdG7Mp56A&amp;t=5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feguardingchildren.co.uk/wp-content/uploads/2026/02/MACE-quick-guide.pdf" TargetMode="External"/><Relationship Id="rId23" Type="http://schemas.openxmlformats.org/officeDocument/2006/relationships/hyperlink" Target="https://safeguardingchildren.co.uk/multi-agency-child-exploitation-mace-and-contextual-safeguarding-procedures/" TargetMode="External"/><Relationship Id="rId28" Type="http://schemas.openxmlformats.org/officeDocument/2006/relationships/footer" Target="footer1.xml"/><Relationship Id="rId10" Type="http://schemas.openxmlformats.org/officeDocument/2006/relationships/hyperlink" Target="https://safeguardingchildren.co.uk/Resources/menu-of-disruption-tactics/" TargetMode="External"/><Relationship Id="rId19" Type="http://schemas.openxmlformats.org/officeDocument/2006/relationships/hyperlink" Target="https://news.nyes.info/cr/AQjHqAwQztm6ARiR1r3mATC7-YgcREOaLuKXvyBOe0SKGBOCjABV0QtpjI3IjhPEfh_j-3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nwgnetwork.org/national-child-exploitation-awareness-day-18-march-2026/" TargetMode="External"/><Relationship Id="rId14" Type="http://schemas.openxmlformats.org/officeDocument/2006/relationships/hyperlink" Target="https://stop-ce.org/"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8F1B1-EA49-4AEA-A6E5-9FB47492E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5</Pages>
  <Words>1220</Words>
  <Characters>7066</Characters>
  <Application>Microsoft Office Word</Application>
  <DocSecurity>0</DocSecurity>
  <Lines>164</Lines>
  <Paragraphs>65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Darwent</dc:creator>
  <cp:keywords/>
  <dc:description/>
  <cp:lastModifiedBy>Kathryn Morrison</cp:lastModifiedBy>
  <cp:revision>8</cp:revision>
  <dcterms:created xsi:type="dcterms:W3CDTF">2026-02-24T13:02:00Z</dcterms:created>
  <dcterms:modified xsi:type="dcterms:W3CDTF">2026-03-02T11:53:00Z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1c22feac-e06d-41ac-9bee-8958235ccdc3</vt:lpwstr>
  </property>
  <property fmtid="{D5CDD505-2E9C-101B-9397-08002B2CF9AE}" pid="3" name="ClassificationContentMarkingFooterShapeIds">
    <vt:lpwstr>53f63cad,32307ab1,4ae629ea</vt:lpwstr>
  </property>
  <property fmtid="{D5CDD505-2E9C-101B-9397-08002B2CF9AE}" pid="4" name="ClassificationContentMarkingFooterFontProps">
    <vt:lpwstr>#ff0000,10,Aptos</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2026-02-24T13:02:53Z</vt:lpwstr>
  </property>
  <property fmtid="{D5CDD505-2E9C-101B-9397-08002B2CF9AE}" pid="8" name="MSIP_Label_3ecdfc32-7be5-4b17-9f97-00453388bdd7_Method">
    <vt:lpwstr>Standard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aeb2c19c-8da9-4ebb-a4a7-07e11203ad04</vt:lpwstr>
  </property>
  <property fmtid="{D5CDD505-2E9C-101B-9397-08002B2CF9AE}" pid="12" name="MSIP_Label_3ecdfc32-7be5-4b17-9f97-00453388bdd7_ContentBits">
    <vt:lpwstr>2</vt:lpwstr>
  </property>
  <property fmtid="{D5CDD505-2E9C-101B-9397-08002B2CF9AE}" pid="13" name="MSIP_Label_3ecdfc32-7be5-4b17-9f97-00453388bdd7_Tag">
    <vt:lpwstr>10, 3, 0, 1</vt:lpwstr>
  </property>
</Properties>
</file>